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8" w:type="dxa"/>
        <w:tblInd w:w="-601" w:type="dxa"/>
        <w:tblLayout w:type="fixed"/>
        <w:tblLook w:val="0000" w:firstRow="0" w:lastRow="0" w:firstColumn="0" w:lastColumn="0" w:noHBand="0" w:noVBand="0"/>
      </w:tblPr>
      <w:tblGrid>
        <w:gridCol w:w="4678"/>
        <w:gridCol w:w="5760"/>
      </w:tblGrid>
      <w:tr w:rsidR="00630AC3" w:rsidRPr="002449BC" w:rsidTr="00DE2299">
        <w:trPr>
          <w:trHeight w:val="1306"/>
        </w:trPr>
        <w:tc>
          <w:tcPr>
            <w:tcW w:w="4678" w:type="dxa"/>
          </w:tcPr>
          <w:p w:rsidR="00630AC3" w:rsidRPr="002449BC" w:rsidRDefault="00630AC3" w:rsidP="00DE2299">
            <w:pPr>
              <w:jc w:val="center"/>
              <w:rPr>
                <w:rFonts w:eastAsia="Times New Roman"/>
                <w:sz w:val="26"/>
                <w:szCs w:val="28"/>
              </w:rPr>
            </w:pPr>
            <w:r w:rsidRPr="00630AC3">
              <w:rPr>
                <w:rFonts w:eastAsia="Times New Roman" w:cs="Times New Roman"/>
                <w:szCs w:val="28"/>
              </w:rPr>
              <w:t> </w:t>
            </w:r>
            <w:r w:rsidRPr="002449BC">
              <w:rPr>
                <w:rFonts w:eastAsia="Times New Roman"/>
                <w:sz w:val="26"/>
                <w:szCs w:val="28"/>
              </w:rPr>
              <w:t>PHÒNG GD&amp;ĐT ĐIỆN BIÊN ĐÔNG</w:t>
            </w:r>
          </w:p>
          <w:p w:rsidR="00630AC3" w:rsidRPr="002449BC" w:rsidRDefault="00630AC3" w:rsidP="00DE2299">
            <w:pPr>
              <w:jc w:val="center"/>
              <w:rPr>
                <w:rFonts w:eastAsia="Times New Roman"/>
                <w:sz w:val="26"/>
                <w:szCs w:val="28"/>
              </w:rPr>
            </w:pPr>
            <w:r w:rsidRPr="002449BC">
              <w:rPr>
                <w:rFonts w:eastAsia="Times New Roman"/>
                <w:b/>
                <w:sz w:val="26"/>
                <w:szCs w:val="28"/>
              </w:rPr>
              <w:t>TRƯỜNG PTDTBT THCS KEO LÔM</w:t>
            </w:r>
          </w:p>
          <w:p w:rsidR="00630AC3" w:rsidRPr="002449BC" w:rsidRDefault="00630AC3" w:rsidP="00DE2299">
            <w:pPr>
              <w:jc w:val="center"/>
              <w:rPr>
                <w:rFonts w:eastAsia="Times New Roman"/>
                <w:sz w:val="26"/>
                <w:szCs w:val="28"/>
              </w:rPr>
            </w:pPr>
            <w:r w:rsidRPr="002449BC">
              <w:rPr>
                <w:rFonts w:eastAsia="Times New Roman"/>
                <w:b/>
                <w:noProof/>
                <w:sz w:val="26"/>
                <w:szCs w:val="28"/>
              </w:rPr>
              <mc:AlternateContent>
                <mc:Choice Requires="wps">
                  <w:drawing>
                    <wp:anchor distT="0" distB="0" distL="114300" distR="114300" simplePos="0" relativeHeight="251659264" behindDoc="0" locked="0" layoutInCell="1" allowOverlap="1" wp14:anchorId="4C6C8657" wp14:editId="7A6A8527">
                      <wp:simplePos x="0" y="0"/>
                      <wp:positionH relativeFrom="column">
                        <wp:posOffset>775970</wp:posOffset>
                      </wp:positionH>
                      <wp:positionV relativeFrom="paragraph">
                        <wp:posOffset>18415</wp:posOffset>
                      </wp:positionV>
                      <wp:extent cx="12725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AC16" id="_x0000_t32" coordsize="21600,21600" o:spt="32" o:oned="t" path="m,l21600,21600e" filled="f">
                      <v:path arrowok="t" fillok="f" o:connecttype="none"/>
                      <o:lock v:ext="edit" shapetype="t"/>
                    </v:shapetype>
                    <v:shape id="Straight Arrow Connector 2" o:spid="_x0000_s1026" type="#_x0000_t32" style="position:absolute;margin-left:61.1pt;margin-top:1.45pt;width:100.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"/>
                  </w:pict>
                </mc:Fallback>
              </mc:AlternateContent>
            </w:r>
          </w:p>
          <w:p w:rsidR="00630AC3" w:rsidRPr="002449BC" w:rsidRDefault="00630AC3" w:rsidP="00790A54">
            <w:pPr>
              <w:jc w:val="center"/>
              <w:rPr>
                <w:rFonts w:eastAsia="Times New Roman"/>
                <w:sz w:val="26"/>
                <w:szCs w:val="28"/>
              </w:rPr>
            </w:pPr>
            <w:r w:rsidRPr="00824787">
              <w:rPr>
                <w:sz w:val="26"/>
                <w:szCs w:val="26"/>
                <w:lang w:val="es-EC"/>
              </w:rPr>
              <w:t>Số</w:t>
            </w:r>
            <w:r>
              <w:rPr>
                <w:sz w:val="26"/>
                <w:szCs w:val="26"/>
                <w:lang w:val="es-EC"/>
              </w:rPr>
              <w:t xml:space="preserve">: </w:t>
            </w:r>
            <w:r w:rsidR="00790A54">
              <w:rPr>
                <w:sz w:val="26"/>
                <w:szCs w:val="26"/>
                <w:lang w:val="es-EC"/>
              </w:rPr>
              <w:t>46</w:t>
            </w:r>
            <w:r>
              <w:rPr>
                <w:sz w:val="26"/>
                <w:szCs w:val="26"/>
                <w:lang w:val="es-EC"/>
              </w:rPr>
              <w:t>/KH-PTDTBT</w:t>
            </w:r>
            <w:r w:rsidRPr="00824787">
              <w:rPr>
                <w:sz w:val="26"/>
                <w:szCs w:val="26"/>
                <w:lang w:val="es-EC"/>
              </w:rPr>
              <w:t>THCSKL</w:t>
            </w:r>
          </w:p>
        </w:tc>
        <w:tc>
          <w:tcPr>
            <w:tcW w:w="5760" w:type="dxa"/>
          </w:tcPr>
          <w:p w:rsidR="00630AC3" w:rsidRPr="002449BC" w:rsidRDefault="00630AC3" w:rsidP="00DE2299">
            <w:pPr>
              <w:jc w:val="center"/>
              <w:rPr>
                <w:rFonts w:eastAsia="Times New Roman"/>
                <w:sz w:val="26"/>
                <w:szCs w:val="28"/>
              </w:rPr>
            </w:pPr>
            <w:r w:rsidRPr="002449BC">
              <w:rPr>
                <w:rFonts w:eastAsia="Times New Roman"/>
                <w:b/>
                <w:sz w:val="26"/>
                <w:szCs w:val="28"/>
              </w:rPr>
              <w:t>CỘNG HÒA XÃ HỘI CHỦ NGHĨA VIỆT NAM</w:t>
            </w:r>
          </w:p>
          <w:p w:rsidR="00630AC3" w:rsidRPr="00824787" w:rsidRDefault="00630AC3" w:rsidP="00DE2299">
            <w:pPr>
              <w:jc w:val="center"/>
              <w:rPr>
                <w:rFonts w:eastAsia="Times New Roman"/>
                <w:szCs w:val="28"/>
              </w:rPr>
            </w:pPr>
            <w:r w:rsidRPr="00824787">
              <w:rPr>
                <w:rFonts w:eastAsia="Times New Roman"/>
                <w:b/>
                <w:szCs w:val="28"/>
              </w:rPr>
              <w:t>Độc lập – Tự do – Hạnh phúc</w:t>
            </w:r>
          </w:p>
          <w:p w:rsidR="00630AC3" w:rsidRPr="002449BC" w:rsidRDefault="00630AC3" w:rsidP="00DE2299">
            <w:pPr>
              <w:jc w:val="both"/>
              <w:rPr>
                <w:rFonts w:eastAsia="Times New Roman"/>
                <w:sz w:val="26"/>
                <w:szCs w:val="28"/>
              </w:rPr>
            </w:pPr>
            <w:r w:rsidRPr="002449BC">
              <w:rPr>
                <w:rFonts w:eastAsia="Times New Roman"/>
                <w:b/>
                <w:noProof/>
                <w:sz w:val="26"/>
                <w:szCs w:val="28"/>
              </w:rPr>
              <mc:AlternateContent>
                <mc:Choice Requires="wps">
                  <w:drawing>
                    <wp:anchor distT="0" distB="0" distL="114300" distR="114300" simplePos="0" relativeHeight="251660288" behindDoc="0" locked="0" layoutInCell="1" allowOverlap="1" wp14:anchorId="6383294B" wp14:editId="39D41377">
                      <wp:simplePos x="0" y="0"/>
                      <wp:positionH relativeFrom="column">
                        <wp:posOffset>643255</wp:posOffset>
                      </wp:positionH>
                      <wp:positionV relativeFrom="paragraph">
                        <wp:posOffset>19050</wp:posOffset>
                      </wp:positionV>
                      <wp:extent cx="22574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47E0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5pt" to="22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uK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n0KZ9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"/>
                  </w:pict>
                </mc:Fallback>
              </mc:AlternateContent>
            </w:r>
            <w:r w:rsidRPr="002449BC">
              <w:rPr>
                <w:rFonts w:eastAsia="Times New Roman"/>
                <w:sz w:val="26"/>
                <w:szCs w:val="28"/>
              </w:rPr>
              <w:tab/>
            </w:r>
            <w:r w:rsidRPr="002449BC">
              <w:rPr>
                <w:rFonts w:eastAsia="Times New Roman"/>
                <w:sz w:val="26"/>
                <w:szCs w:val="28"/>
              </w:rPr>
              <w:tab/>
            </w:r>
          </w:p>
          <w:p w:rsidR="00630AC3" w:rsidRPr="002449BC" w:rsidRDefault="00630AC3" w:rsidP="00941D8F">
            <w:pPr>
              <w:jc w:val="both"/>
              <w:rPr>
                <w:rFonts w:eastAsia="Times New Roman"/>
                <w:sz w:val="26"/>
                <w:szCs w:val="28"/>
              </w:rPr>
            </w:pPr>
            <w:r w:rsidRPr="002449BC">
              <w:rPr>
                <w:rFonts w:eastAsia="Times New Roman"/>
                <w:i/>
                <w:sz w:val="26"/>
                <w:szCs w:val="28"/>
              </w:rPr>
              <w:t xml:space="preserve">                Keo Lôm, ngày </w:t>
            </w:r>
            <w:r w:rsidR="00941D8F">
              <w:rPr>
                <w:rFonts w:eastAsia="Times New Roman"/>
                <w:i/>
                <w:sz w:val="26"/>
                <w:szCs w:val="28"/>
              </w:rPr>
              <w:t>24</w:t>
            </w:r>
            <w:r w:rsidRPr="002449BC">
              <w:rPr>
                <w:rFonts w:eastAsia="Times New Roman"/>
                <w:i/>
                <w:sz w:val="26"/>
                <w:szCs w:val="28"/>
              </w:rPr>
              <w:t xml:space="preserve"> tháng </w:t>
            </w:r>
            <w:r>
              <w:rPr>
                <w:rFonts w:eastAsia="Times New Roman"/>
                <w:i/>
                <w:sz w:val="26"/>
                <w:szCs w:val="28"/>
              </w:rPr>
              <w:t>0</w:t>
            </w:r>
            <w:r w:rsidR="00941D8F">
              <w:rPr>
                <w:rFonts w:eastAsia="Times New Roman"/>
                <w:i/>
                <w:sz w:val="26"/>
                <w:szCs w:val="28"/>
              </w:rPr>
              <w:t>2</w:t>
            </w:r>
            <w:r w:rsidRPr="002449BC">
              <w:rPr>
                <w:rFonts w:eastAsia="Times New Roman"/>
                <w:i/>
                <w:sz w:val="26"/>
                <w:szCs w:val="28"/>
              </w:rPr>
              <w:t xml:space="preserve"> năm 202</w:t>
            </w:r>
            <w:r w:rsidR="00941D8F">
              <w:rPr>
                <w:rFonts w:eastAsia="Times New Roman"/>
                <w:i/>
                <w:sz w:val="26"/>
                <w:szCs w:val="28"/>
              </w:rPr>
              <w:t>3</w:t>
            </w:r>
          </w:p>
        </w:tc>
      </w:tr>
    </w:tbl>
    <w:p w:rsidR="00630AC3" w:rsidRPr="00630AC3" w:rsidRDefault="00630AC3" w:rsidP="00630AC3">
      <w:pPr>
        <w:shd w:val="clear" w:color="auto" w:fill="FFFFFF"/>
        <w:spacing w:after="150"/>
        <w:rPr>
          <w:rFonts w:ascii="Helvetica" w:eastAsia="Times New Roman" w:hAnsi="Helvetica" w:cs="Helvetica"/>
          <w:sz w:val="20"/>
          <w:szCs w:val="20"/>
        </w:rPr>
      </w:pPr>
      <w:r w:rsidRPr="00630AC3">
        <w:rPr>
          <w:rFonts w:ascii="Helvetica" w:eastAsia="Times New Roman" w:hAnsi="Helvetica" w:cs="Helvetica"/>
          <w:sz w:val="20"/>
          <w:szCs w:val="20"/>
        </w:rPr>
        <w:t> </w:t>
      </w:r>
    </w:p>
    <w:p w:rsidR="00630AC3" w:rsidRPr="00630AC3" w:rsidRDefault="00630AC3" w:rsidP="00630AC3">
      <w:pPr>
        <w:shd w:val="clear" w:color="auto" w:fill="FFFFFF"/>
        <w:jc w:val="center"/>
        <w:rPr>
          <w:rFonts w:ascii="Helvetica" w:eastAsia="Times New Roman" w:hAnsi="Helvetica" w:cs="Helvetica"/>
          <w:sz w:val="20"/>
          <w:szCs w:val="20"/>
        </w:rPr>
      </w:pPr>
      <w:r w:rsidRPr="00630AC3">
        <w:rPr>
          <w:rFonts w:eastAsia="Times New Roman" w:cs="Times New Roman"/>
          <w:b/>
          <w:bCs/>
          <w:szCs w:val="28"/>
          <w:shd w:val="clear" w:color="auto" w:fill="FFFFFF"/>
        </w:rPr>
        <w:t>KẾ HOẠCH</w:t>
      </w:r>
    </w:p>
    <w:p w:rsidR="00630AC3" w:rsidRPr="00630AC3" w:rsidRDefault="00630AC3" w:rsidP="00630AC3">
      <w:pPr>
        <w:shd w:val="clear" w:color="auto" w:fill="FFFFFF"/>
        <w:jc w:val="center"/>
        <w:rPr>
          <w:rFonts w:ascii="Helvetica" w:eastAsia="Times New Roman" w:hAnsi="Helvetica" w:cs="Helvetica"/>
          <w:sz w:val="20"/>
          <w:szCs w:val="20"/>
        </w:rPr>
      </w:pPr>
      <w:r w:rsidRPr="00630AC3">
        <w:rPr>
          <w:rFonts w:eastAsia="Times New Roman" w:cs="Times New Roman"/>
          <w:b/>
          <w:bCs/>
          <w:szCs w:val="28"/>
          <w:shd w:val="clear" w:color="auto" w:fill="FFFFFF"/>
        </w:rPr>
        <w:t>Thực hiện công tác an ninh, an toàn trường học năm 202</w:t>
      </w:r>
      <w:r w:rsidR="00941D8F">
        <w:rPr>
          <w:rFonts w:eastAsia="Times New Roman" w:cs="Times New Roman"/>
          <w:b/>
          <w:bCs/>
          <w:szCs w:val="28"/>
          <w:shd w:val="clear" w:color="auto" w:fill="FFFFFF"/>
        </w:rPr>
        <w:t>3</w:t>
      </w:r>
    </w:p>
    <w:p w:rsidR="00630AC3" w:rsidRPr="00630AC3" w:rsidRDefault="00630AC3" w:rsidP="00630AC3">
      <w:pPr>
        <w:shd w:val="clear" w:color="auto" w:fill="FFFFFF"/>
        <w:spacing w:after="150"/>
        <w:jc w:val="center"/>
        <w:rPr>
          <w:rFonts w:ascii="Helvetica" w:eastAsia="Times New Roman" w:hAnsi="Helvetica" w:cs="Helvetica"/>
          <w:sz w:val="20"/>
          <w:szCs w:val="20"/>
        </w:rPr>
      </w:pPr>
      <w:r w:rsidRPr="00630AC3">
        <w:rPr>
          <w:rFonts w:ascii="Helvetica" w:eastAsia="Times New Roman" w:hAnsi="Helvetica" w:cs="Helvetica"/>
          <w:sz w:val="20"/>
          <w:szCs w:val="20"/>
        </w:rPr>
        <w:t> </w:t>
      </w:r>
    </w:p>
    <w:p w:rsidR="00630AC3" w:rsidRPr="00630AC3" w:rsidRDefault="00630AC3" w:rsidP="004D4BB6">
      <w:pPr>
        <w:shd w:val="clear" w:color="auto" w:fill="FFFFFF"/>
        <w:spacing w:before="120" w:after="120"/>
        <w:jc w:val="both"/>
        <w:rPr>
          <w:rFonts w:ascii="Helvetica" w:eastAsia="Times New Roman" w:hAnsi="Helvetica" w:cs="Helvetica"/>
          <w:sz w:val="20"/>
          <w:szCs w:val="20"/>
        </w:rPr>
      </w:pPr>
      <w:r w:rsidRPr="00630AC3">
        <w:rPr>
          <w:rFonts w:ascii="Helvetica" w:eastAsia="Times New Roman" w:hAnsi="Helvetica" w:cs="Helvetica"/>
          <w:sz w:val="20"/>
          <w:szCs w:val="20"/>
        </w:rPr>
        <w:t> </w:t>
      </w:r>
      <w:r w:rsidRPr="00941D8F">
        <w:rPr>
          <w:rFonts w:ascii="Helvetica" w:eastAsia="Times New Roman" w:hAnsi="Helvetica" w:cs="Helvetica"/>
          <w:sz w:val="20"/>
          <w:szCs w:val="20"/>
        </w:rPr>
        <w:tab/>
      </w:r>
      <w:r w:rsidRPr="00630AC3">
        <w:rPr>
          <w:rFonts w:eastAsia="Times New Roman" w:cs="Times New Roman"/>
          <w:szCs w:val="28"/>
        </w:rPr>
        <w:t xml:space="preserve">Căn cứ </w:t>
      </w:r>
      <w:r w:rsidRPr="00941D8F">
        <w:rPr>
          <w:rFonts w:eastAsia="Times New Roman" w:cs="Times New Roman"/>
          <w:szCs w:val="28"/>
        </w:rPr>
        <w:t>công văn số 157/PGDĐT-CM</w:t>
      </w:r>
      <w:r w:rsidRPr="00630AC3">
        <w:rPr>
          <w:rFonts w:eastAsia="Times New Roman" w:cs="Times New Roman"/>
          <w:szCs w:val="28"/>
        </w:rPr>
        <w:t xml:space="preserve"> ngày </w:t>
      </w:r>
      <w:r w:rsidRPr="00941D8F">
        <w:rPr>
          <w:rFonts w:eastAsia="Times New Roman" w:cs="Times New Roman"/>
          <w:szCs w:val="28"/>
        </w:rPr>
        <w:t>24/02/2023</w:t>
      </w:r>
      <w:r w:rsidRPr="00630AC3">
        <w:rPr>
          <w:rFonts w:eastAsia="Times New Roman" w:cs="Times New Roman"/>
          <w:szCs w:val="28"/>
        </w:rPr>
        <w:t xml:space="preserve"> của </w:t>
      </w:r>
      <w:r w:rsidRPr="00941D8F">
        <w:rPr>
          <w:rFonts w:eastAsia="Times New Roman" w:cs="Times New Roman"/>
          <w:szCs w:val="28"/>
        </w:rPr>
        <w:t>phòng GD&amp;ĐT huyện Điện Biên Đông về việc tăng cường công tác đảm bảo an ninh trật tự, an toàn trường học;</w:t>
      </w:r>
    </w:p>
    <w:p w:rsidR="00630AC3" w:rsidRPr="00630AC3" w:rsidRDefault="00630AC3" w:rsidP="004D4BB6">
      <w:pPr>
        <w:shd w:val="clear" w:color="auto" w:fill="FFFFFF"/>
        <w:spacing w:before="120" w:after="120"/>
        <w:jc w:val="both"/>
        <w:rPr>
          <w:rFonts w:ascii="Helvetica" w:eastAsia="Times New Roman" w:hAnsi="Helvetica" w:cs="Helvetica"/>
          <w:sz w:val="20"/>
          <w:szCs w:val="20"/>
        </w:rPr>
      </w:pPr>
      <w:r w:rsidRPr="00630AC3">
        <w:rPr>
          <w:rFonts w:eastAsia="Times New Roman" w:cs="Times New Roman"/>
          <w:szCs w:val="28"/>
          <w:shd w:val="clear" w:color="auto" w:fill="FFFFFF"/>
        </w:rPr>
        <w:t>          </w:t>
      </w:r>
      <w:r w:rsidRPr="00630AC3">
        <w:rPr>
          <w:rFonts w:eastAsia="Times New Roman" w:cs="Times New Roman"/>
          <w:szCs w:val="28"/>
          <w:shd w:val="clear" w:color="auto" w:fill="FFFFFF"/>
          <w:lang w:val="nl-NL"/>
        </w:rPr>
        <w:t xml:space="preserve">Căn cứ điều kiện thực tế và tăng cường công tác an ninh, an toàn trường cho cho cán bộ, giáo viên, nhân viên và học sinh trường </w:t>
      </w:r>
      <w:r w:rsidRPr="00941D8F">
        <w:rPr>
          <w:rFonts w:eastAsia="Times New Roman" w:cs="Times New Roman"/>
          <w:szCs w:val="28"/>
          <w:shd w:val="clear" w:color="auto" w:fill="FFFFFF"/>
          <w:lang w:val="nl-NL"/>
        </w:rPr>
        <w:t>PTDTBT THCS Keo Lôm</w:t>
      </w:r>
      <w:r w:rsidRPr="00630AC3">
        <w:rPr>
          <w:rFonts w:eastAsia="Times New Roman" w:cs="Times New Roman"/>
          <w:szCs w:val="28"/>
          <w:shd w:val="clear" w:color="auto" w:fill="FFFFFF"/>
          <w:lang w:val="nl-NL"/>
        </w:rPr>
        <w:t xml:space="preserve"> năm </w:t>
      </w:r>
      <w:r w:rsidRPr="00941D8F">
        <w:rPr>
          <w:rFonts w:eastAsia="Times New Roman" w:cs="Times New Roman"/>
          <w:szCs w:val="28"/>
          <w:shd w:val="clear" w:color="auto" w:fill="FFFFFF"/>
          <w:lang w:val="nl-NL"/>
        </w:rPr>
        <w:t>2023</w:t>
      </w:r>
      <w:r w:rsidRPr="00630AC3">
        <w:rPr>
          <w:rFonts w:eastAsia="Times New Roman" w:cs="Times New Roman"/>
          <w:szCs w:val="28"/>
          <w:shd w:val="clear" w:color="auto" w:fill="FFFFFF"/>
          <w:lang w:val="nl-NL"/>
        </w:rPr>
        <w:t>. </w:t>
      </w:r>
      <w:r w:rsidRPr="00630AC3">
        <w:rPr>
          <w:rFonts w:eastAsia="Times New Roman" w:cs="Times New Roman"/>
          <w:szCs w:val="28"/>
          <w:bdr w:val="none" w:sz="0" w:space="0" w:color="auto" w:frame="1"/>
          <w:shd w:val="clear" w:color="auto" w:fill="FFFFFF"/>
          <w:lang w:val="nl-NL"/>
        </w:rPr>
        <w:t xml:space="preserve">Trường </w:t>
      </w:r>
      <w:r w:rsidRPr="00941D8F">
        <w:rPr>
          <w:rFonts w:eastAsia="Times New Roman" w:cs="Times New Roman"/>
          <w:szCs w:val="28"/>
          <w:bdr w:val="none" w:sz="0" w:space="0" w:color="auto" w:frame="1"/>
          <w:shd w:val="clear" w:color="auto" w:fill="FFFFFF"/>
          <w:lang w:val="nl-NL"/>
        </w:rPr>
        <w:t>PTDTBT THCS Keo Lôm</w:t>
      </w:r>
      <w:r w:rsidRPr="00630AC3">
        <w:rPr>
          <w:rFonts w:eastAsia="Times New Roman" w:cs="Times New Roman"/>
          <w:szCs w:val="28"/>
          <w:bdr w:val="none" w:sz="0" w:space="0" w:color="auto" w:frame="1"/>
          <w:shd w:val="clear" w:color="auto" w:fill="FFFFFF"/>
          <w:lang w:val="nl-NL"/>
        </w:rPr>
        <w:t xml:space="preserve"> xây dựng </w:t>
      </w:r>
      <w:r w:rsidRPr="00941D8F">
        <w:rPr>
          <w:rFonts w:eastAsia="Times New Roman" w:cs="Times New Roman"/>
          <w:szCs w:val="28"/>
          <w:bdr w:val="none" w:sz="0" w:space="0" w:color="auto" w:frame="1"/>
          <w:shd w:val="clear" w:color="auto" w:fill="FFFFFF"/>
          <w:lang w:val="nl-NL"/>
        </w:rPr>
        <w:t>k</w:t>
      </w:r>
      <w:r w:rsidRPr="00630AC3">
        <w:rPr>
          <w:rFonts w:eastAsia="Times New Roman" w:cs="Times New Roman"/>
          <w:szCs w:val="28"/>
          <w:bdr w:val="none" w:sz="0" w:space="0" w:color="auto" w:frame="1"/>
          <w:shd w:val="clear" w:color="auto" w:fill="FFFFFF"/>
          <w:lang w:val="nl-NL"/>
        </w:rPr>
        <w:t xml:space="preserve">ế hoạch thực hiện công tác an ninh, an toàn trường học năm </w:t>
      </w:r>
      <w:r w:rsidRPr="00941D8F">
        <w:rPr>
          <w:rFonts w:eastAsia="Times New Roman" w:cs="Times New Roman"/>
          <w:szCs w:val="28"/>
          <w:bdr w:val="none" w:sz="0" w:space="0" w:color="auto" w:frame="1"/>
          <w:shd w:val="clear" w:color="auto" w:fill="FFFFFF"/>
          <w:lang w:val="nl-NL"/>
        </w:rPr>
        <w:t>2023 như sau</w:t>
      </w:r>
      <w:r w:rsidRPr="00630AC3">
        <w:rPr>
          <w:rFonts w:eastAsia="Times New Roman" w:cs="Times New Roman"/>
          <w:szCs w:val="28"/>
          <w:bdr w:val="none" w:sz="0" w:space="0" w:color="auto" w:frame="1"/>
          <w:shd w:val="clear" w:color="auto" w:fill="FFFFFF"/>
          <w:lang w:val="nl-NL"/>
        </w:rPr>
        <w:t>:</w:t>
      </w:r>
    </w:p>
    <w:p w:rsidR="00630AC3" w:rsidRPr="00630AC3" w:rsidRDefault="00630AC3" w:rsidP="004D4BB6">
      <w:pPr>
        <w:shd w:val="clear" w:color="auto" w:fill="FFFFFF"/>
        <w:spacing w:before="120" w:after="120"/>
        <w:ind w:firstLine="720"/>
        <w:jc w:val="both"/>
        <w:rPr>
          <w:rFonts w:ascii="Helvetica" w:eastAsia="Times New Roman" w:hAnsi="Helvetica" w:cs="Helvetica"/>
          <w:sz w:val="20"/>
          <w:szCs w:val="20"/>
        </w:rPr>
      </w:pPr>
      <w:r w:rsidRPr="00630AC3">
        <w:rPr>
          <w:rFonts w:eastAsia="Times New Roman" w:cs="Times New Roman"/>
          <w:b/>
          <w:bCs/>
          <w:szCs w:val="28"/>
          <w:shd w:val="clear" w:color="auto" w:fill="FFFFFF"/>
        </w:rPr>
        <w:t>I. MỤC ĐÍCH, YÊU CẦU</w:t>
      </w:r>
      <w:r w:rsidR="004D4BB6" w:rsidRPr="00941D8F">
        <w:rPr>
          <w:rFonts w:eastAsia="Times New Roman" w:cs="Times New Roman"/>
          <w:b/>
          <w:bCs/>
          <w:szCs w:val="28"/>
          <w:shd w:val="clear" w:color="auto" w:fill="FFFFFF"/>
        </w:rPr>
        <w:t>.</w:t>
      </w:r>
    </w:p>
    <w:p w:rsidR="00630AC3" w:rsidRPr="00630AC3" w:rsidRDefault="00630AC3" w:rsidP="004D4BB6">
      <w:pPr>
        <w:shd w:val="clear" w:color="auto" w:fill="FFFFFF"/>
        <w:spacing w:before="120" w:after="120"/>
        <w:ind w:firstLine="720"/>
        <w:jc w:val="both"/>
        <w:rPr>
          <w:rFonts w:ascii="Helvetica" w:eastAsia="Times New Roman" w:hAnsi="Helvetica" w:cs="Helvetica"/>
          <w:sz w:val="20"/>
          <w:szCs w:val="20"/>
        </w:rPr>
      </w:pPr>
      <w:r w:rsidRPr="00630AC3">
        <w:rPr>
          <w:rFonts w:eastAsia="Times New Roman" w:cs="Times New Roman"/>
          <w:b/>
          <w:bCs/>
          <w:szCs w:val="28"/>
          <w:shd w:val="clear" w:color="auto" w:fill="FFFFFF"/>
        </w:rPr>
        <w:t>1. Mục đích</w:t>
      </w:r>
      <w:r w:rsidR="004D4BB6" w:rsidRPr="00941D8F">
        <w:rPr>
          <w:rFonts w:eastAsia="Times New Roman" w:cs="Times New Roman"/>
          <w:b/>
          <w:bCs/>
          <w:szCs w:val="28"/>
          <w:shd w:val="clear" w:color="auto" w:fill="FFFFFF"/>
        </w:rPr>
        <w:t>.</w:t>
      </w:r>
    </w:p>
    <w:p w:rsidR="004D4BB6" w:rsidRPr="00941D8F" w:rsidRDefault="004D4BB6" w:rsidP="004D4BB6">
      <w:pPr>
        <w:shd w:val="clear" w:color="auto" w:fill="FFFFFF"/>
        <w:spacing w:before="120" w:after="120"/>
        <w:ind w:firstLine="720"/>
        <w:jc w:val="both"/>
        <w:rPr>
          <w:rStyle w:val="fontstyle01"/>
          <w:color w:val="auto"/>
        </w:rPr>
      </w:pPr>
      <w:r w:rsidRPr="00941D8F">
        <w:rPr>
          <w:rStyle w:val="fontstyle01"/>
          <w:color w:val="auto"/>
        </w:rPr>
        <w:t>- Thực hiện đúng, nghiêm túc Thông tư số 32/2020/TT-BGDĐT ngày 15/9/2020 về việc Ban hành Điều lệ trường trung học cơ sở, trường trung học phổ thông và trường phổ thông có nhiều cấp học; đặc biệt các nội dung hướng dẫn, quy định những việc học sinh và giáo viên được làm, không được làm trong và ngoài nhà trường.</w:t>
      </w:r>
    </w:p>
    <w:p w:rsidR="004D4BB6" w:rsidRPr="00941D8F" w:rsidRDefault="004D4BB6" w:rsidP="004D4BB6">
      <w:pPr>
        <w:shd w:val="clear" w:color="auto" w:fill="FFFFFF"/>
        <w:spacing w:before="120" w:after="120"/>
        <w:ind w:firstLine="720"/>
        <w:jc w:val="both"/>
        <w:rPr>
          <w:rStyle w:val="fontstyle01"/>
          <w:color w:val="auto"/>
        </w:rPr>
      </w:pPr>
      <w:r w:rsidRPr="00941D8F">
        <w:rPr>
          <w:rStyle w:val="fontstyle01"/>
          <w:color w:val="auto"/>
        </w:rPr>
        <w:t>- Tiếp tục tăng cường quán triệt, tuyên truyền, chỉ đạo tổ chức thực hiện</w:t>
      </w:r>
      <w:r w:rsidRPr="00941D8F">
        <w:rPr>
          <w:szCs w:val="28"/>
        </w:rPr>
        <w:br/>
      </w:r>
      <w:r w:rsidRPr="00941D8F">
        <w:rPr>
          <w:rStyle w:val="fontstyle01"/>
          <w:color w:val="auto"/>
        </w:rPr>
        <w:t>hiệu quả các văn bản chỉ đạo của Chính phủ, Bộ GDĐT, UBND tỉnh, Sở GDĐT và các Ban, Ngành liên quan về phòng, chống bạo lực học đường; phòng tránh tai nạn thương tích, tai nạn đuối nước.</w:t>
      </w:r>
    </w:p>
    <w:p w:rsidR="004D4BB6" w:rsidRPr="00941D8F" w:rsidRDefault="004D4BB6" w:rsidP="004D4BB6">
      <w:pPr>
        <w:shd w:val="clear" w:color="auto" w:fill="FFFFFF"/>
        <w:spacing w:before="120" w:after="120"/>
        <w:ind w:firstLine="720"/>
        <w:jc w:val="both"/>
        <w:rPr>
          <w:rStyle w:val="fontstyle01"/>
          <w:color w:val="auto"/>
        </w:rPr>
      </w:pPr>
      <w:r w:rsidRPr="00941D8F">
        <w:rPr>
          <w:rStyle w:val="fontstyle01"/>
          <w:color w:val="auto"/>
        </w:rPr>
        <w:t>- Nâng cao tinh thần trách nhiệm của các cấp quản lí, nhà giáo, nhân viên</w:t>
      </w:r>
      <w:r w:rsidRPr="00941D8F">
        <w:rPr>
          <w:szCs w:val="28"/>
        </w:rPr>
        <w:br/>
      </w:r>
      <w:r w:rsidRPr="00941D8F">
        <w:rPr>
          <w:rStyle w:val="fontstyle01"/>
          <w:color w:val="auto"/>
        </w:rPr>
        <w:t>trong công tác quản lí triển khai thực hiện công tác phòng, chống bạo lực học</w:t>
      </w:r>
      <w:r w:rsidRPr="00941D8F">
        <w:rPr>
          <w:szCs w:val="28"/>
        </w:rPr>
        <w:br/>
      </w:r>
      <w:r w:rsidRPr="00941D8F">
        <w:rPr>
          <w:rStyle w:val="fontstyle01"/>
          <w:color w:val="auto"/>
        </w:rPr>
        <w:t>đường. Tăng cường trách nhiệm của lãnh đạo nhà trường, Bí thư Đoàn TNCSHCM, Tổng phụ trách đội, giáo viên chủ nhiệm, giáo viên bộ môn, cán bộ, nhân viên của nhà trường trong việc quản lý, giáo dục học sinh.</w:t>
      </w:r>
    </w:p>
    <w:p w:rsidR="00630AC3" w:rsidRPr="00941D8F" w:rsidRDefault="004D4BB6" w:rsidP="004D4BB6">
      <w:pPr>
        <w:shd w:val="clear" w:color="auto" w:fill="FFFFFF"/>
        <w:spacing w:before="120" w:after="120"/>
        <w:ind w:firstLine="720"/>
        <w:jc w:val="both"/>
        <w:rPr>
          <w:rFonts w:eastAsia="Times New Roman" w:cs="Times New Roman"/>
          <w:szCs w:val="28"/>
          <w:bdr w:val="none" w:sz="0" w:space="0" w:color="auto" w:frame="1"/>
          <w:shd w:val="clear" w:color="auto" w:fill="FFFFFF"/>
        </w:rPr>
      </w:pPr>
      <w:r w:rsidRPr="00941D8F">
        <w:rPr>
          <w:rStyle w:val="fontstyle01"/>
          <w:color w:val="auto"/>
        </w:rPr>
        <w:t>- Tăng cường nền nếp, kỷ cương, dân chủ trong trường học; hoàn thiện và</w:t>
      </w:r>
      <w:r w:rsidRPr="00941D8F">
        <w:rPr>
          <w:szCs w:val="28"/>
        </w:rPr>
        <w:br/>
      </w:r>
      <w:r w:rsidRPr="00941D8F">
        <w:rPr>
          <w:rStyle w:val="fontstyle01"/>
          <w:color w:val="auto"/>
        </w:rPr>
        <w:t>thực hiện hiệu quả bộ quy tắc ứng xử văn hóa trong tất cả các cơ sở giáo dục trên</w:t>
      </w:r>
      <w:r w:rsidRPr="00941D8F">
        <w:rPr>
          <w:szCs w:val="28"/>
        </w:rPr>
        <w:br/>
      </w:r>
      <w:r w:rsidRPr="00941D8F">
        <w:rPr>
          <w:rStyle w:val="fontstyle01"/>
          <w:color w:val="auto"/>
        </w:rPr>
        <w:t>địa bàn; phối hợp chặt chẽ giữa nhà trường, gia đình và chính quyền địa phương</w:t>
      </w:r>
      <w:r w:rsidRPr="00941D8F">
        <w:rPr>
          <w:szCs w:val="28"/>
        </w:rPr>
        <w:br/>
      </w:r>
      <w:r w:rsidRPr="00941D8F">
        <w:rPr>
          <w:rStyle w:val="fontstyle01"/>
          <w:color w:val="auto"/>
        </w:rPr>
        <w:t>trong quản lý, giáo dục học sinh và xây dựng môi trường giáo dục an toàn, lành</w:t>
      </w:r>
      <w:r w:rsidRPr="00941D8F">
        <w:rPr>
          <w:szCs w:val="28"/>
        </w:rPr>
        <w:br/>
      </w:r>
      <w:r w:rsidRPr="00941D8F">
        <w:rPr>
          <w:rStyle w:val="fontstyle01"/>
          <w:color w:val="auto"/>
        </w:rPr>
        <w:t>mạnh, thân thiện, phòng chống bạo lực học đường.</w:t>
      </w:r>
      <w:r w:rsidRPr="00941D8F">
        <w:t xml:space="preserve"> </w:t>
      </w:r>
      <w:r w:rsidR="00630AC3" w:rsidRPr="00630AC3">
        <w:rPr>
          <w:rFonts w:eastAsia="Times New Roman" w:cs="Times New Roman"/>
          <w:szCs w:val="28"/>
          <w:bdr w:val="none" w:sz="0" w:space="0" w:color="auto" w:frame="1"/>
          <w:shd w:val="clear" w:color="auto" w:fill="FFFFFF"/>
        </w:rPr>
        <w:t xml:space="preserve">Phát huy sức mạnh tổng hợp của cán bộ, giáo viên, nhân viên tích cực trong việc tham gia phòng ngừa, phát hiện đấu tranh với các loại tội phạm, góp phần đảm bảo trật tự, an toàn xã hội, phục vụ nhiệm vụ phát triển giáo dục trên địa bàn. Đảm bảo tốt an ninh, an toàn trường học. Đặc biệt khu vực </w:t>
      </w:r>
      <w:r w:rsidRPr="00941D8F">
        <w:rPr>
          <w:rFonts w:eastAsia="Times New Roman" w:cs="Times New Roman"/>
          <w:szCs w:val="28"/>
          <w:bdr w:val="none" w:sz="0" w:space="0" w:color="auto" w:frame="1"/>
          <w:shd w:val="clear" w:color="auto" w:fill="FFFFFF"/>
        </w:rPr>
        <w:t>cổng trường, khu nội trú học sinh</w:t>
      </w:r>
      <w:r w:rsidR="00630AC3" w:rsidRPr="00630AC3">
        <w:rPr>
          <w:rFonts w:eastAsia="Times New Roman" w:cs="Times New Roman"/>
          <w:szCs w:val="28"/>
          <w:bdr w:val="none" w:sz="0" w:space="0" w:color="auto" w:frame="1"/>
          <w:shd w:val="clear" w:color="auto" w:fill="FFFFFF"/>
        </w:rPr>
        <w:t>.</w:t>
      </w:r>
    </w:p>
    <w:p w:rsidR="004D4BB6" w:rsidRPr="00941D8F" w:rsidRDefault="004D4BB6" w:rsidP="004D4BB6">
      <w:pPr>
        <w:shd w:val="clear" w:color="auto" w:fill="FFFFFF"/>
        <w:spacing w:before="120" w:after="120"/>
        <w:ind w:firstLine="720"/>
        <w:jc w:val="both"/>
        <w:rPr>
          <w:rStyle w:val="fontstyle01"/>
          <w:color w:val="auto"/>
        </w:rPr>
      </w:pPr>
      <w:r w:rsidRPr="00941D8F">
        <w:rPr>
          <w:rStyle w:val="fontstyle01"/>
          <w:color w:val="auto"/>
        </w:rPr>
        <w:lastRenderedPageBreak/>
        <w:t>- Tăng cường công tác phối hợp với chính quyền địa phương, cơ quan chức năng để kịp thời có phương án ứng phó với các tình huống; xử lí nghiêm các sự vụ bạo lực học đường, tai nạn thương tích, tai nạn đuối nước xảy ra trong các nhà trường. Phối hợp với gia đình quản lý chặt chẽ học sinh trong thời gian không đến trường; quản lý, giám sát các hoạt động sinh nhật, hội họp giao lưu của học sinh; nghiêm cấm học sinh dùng các chất kích thích như rượu, bia, thuốc lá…</w:t>
      </w:r>
    </w:p>
    <w:p w:rsidR="004D4BB6" w:rsidRPr="00941D8F" w:rsidRDefault="004D4BB6" w:rsidP="004D4BB6">
      <w:pPr>
        <w:shd w:val="clear" w:color="auto" w:fill="FFFFFF"/>
        <w:spacing w:before="120" w:after="120"/>
        <w:ind w:firstLine="720"/>
        <w:jc w:val="both"/>
        <w:rPr>
          <w:rStyle w:val="fontstyle01"/>
          <w:color w:val="auto"/>
        </w:rPr>
      </w:pPr>
      <w:r w:rsidRPr="00941D8F">
        <w:rPr>
          <w:rStyle w:val="fontstyle01"/>
          <w:color w:val="auto"/>
        </w:rPr>
        <w:t>- Tăng cường công tác giám sát, kiểm tra việc thực hiện trách nhiệm bảo vệ trẻ em, phòng ngừa và xử lý kịp thời các vụ việc bạo lực, xâm hại tình dục, tai nạn, thương tích trẻ em trong trường học.</w:t>
      </w:r>
    </w:p>
    <w:p w:rsidR="004D4BB6" w:rsidRPr="00630AC3" w:rsidRDefault="004D4BB6" w:rsidP="004D4BB6">
      <w:pPr>
        <w:shd w:val="clear" w:color="auto" w:fill="FFFFFF"/>
        <w:spacing w:before="120" w:after="120"/>
        <w:ind w:firstLine="720"/>
        <w:jc w:val="both"/>
        <w:rPr>
          <w:rFonts w:ascii="Helvetica" w:eastAsia="Times New Roman" w:hAnsi="Helvetica" w:cs="Helvetica"/>
          <w:sz w:val="20"/>
          <w:szCs w:val="20"/>
        </w:rPr>
      </w:pPr>
      <w:r w:rsidRPr="00941D8F">
        <w:rPr>
          <w:rStyle w:val="fontstyle01"/>
          <w:color w:val="auto"/>
        </w:rPr>
        <w:t>- Tăng cường tại các hoạt động ngoại khóa, ngoài giờ lên lớp, hoạt động trải nghiệm sáng tạo, chào cờ, sinh hoạt lớp; quản lý đối với học sinh nội trú, bán trú, đặc biệt là học sinh bán trú ngoài nhà trường. Thường xuyên nắm bắt diễn biến tư tưởng, tâm lý học sinh, cán bộ giáo viên; tổ chức tư vấn, hoà giải, giải quyết triệt để những mâu thuẫn tránh dẫn đến căng thẳng, phát triển mâu thuẫn gây hậu quả tiêu cực, nghiêm trọng. Tuyên truyền giáo dục học sinh phát ngôn có văn hóa trong giao tiếp và trên mạng xã hội; sử dụng mạng xã hội phải tuân thủ quy tắc bộ quy tắc ứng xử trên mạng xã hội và quy định của pháp luật.</w:t>
      </w:r>
    </w:p>
    <w:p w:rsidR="00630AC3" w:rsidRPr="00630AC3" w:rsidRDefault="00630AC3" w:rsidP="004D4BB6">
      <w:pPr>
        <w:shd w:val="clear" w:color="auto" w:fill="FFFFFF"/>
        <w:spacing w:before="120" w:after="120"/>
        <w:ind w:left="-375" w:firstLine="1080"/>
        <w:jc w:val="both"/>
        <w:rPr>
          <w:rFonts w:ascii="Helvetica" w:eastAsia="Times New Roman" w:hAnsi="Helvetica" w:cs="Helvetica"/>
          <w:sz w:val="20"/>
          <w:szCs w:val="20"/>
        </w:rPr>
      </w:pPr>
      <w:r w:rsidRPr="00630AC3">
        <w:rPr>
          <w:rFonts w:eastAsia="Times New Roman" w:cs="Times New Roman"/>
          <w:b/>
          <w:bCs/>
          <w:szCs w:val="28"/>
          <w:shd w:val="clear" w:color="auto" w:fill="FFFFFF"/>
        </w:rPr>
        <w:t>2. Yêu cầu</w:t>
      </w:r>
      <w:r w:rsidR="004D4BB6" w:rsidRPr="00941D8F">
        <w:rPr>
          <w:rFonts w:eastAsia="Times New Roman" w:cs="Times New Roman"/>
          <w:b/>
          <w:bCs/>
          <w:szCs w:val="28"/>
          <w:shd w:val="clear" w:color="auto" w:fill="FFFFFF"/>
        </w:rPr>
        <w:t>.</w:t>
      </w:r>
    </w:p>
    <w:p w:rsidR="00630AC3" w:rsidRPr="00630AC3" w:rsidRDefault="00630AC3" w:rsidP="004D4BB6">
      <w:pPr>
        <w:shd w:val="clear" w:color="auto" w:fill="FFFFFF"/>
        <w:spacing w:before="120" w:after="120"/>
        <w:ind w:firstLine="720"/>
        <w:jc w:val="both"/>
        <w:rPr>
          <w:rFonts w:ascii="Helvetica" w:eastAsia="Times New Roman" w:hAnsi="Helvetica" w:cs="Helvetica"/>
          <w:sz w:val="20"/>
          <w:szCs w:val="20"/>
        </w:rPr>
      </w:pPr>
      <w:r w:rsidRPr="00630AC3">
        <w:rPr>
          <w:rFonts w:eastAsia="Times New Roman" w:cs="Times New Roman"/>
          <w:szCs w:val="28"/>
          <w:bdr w:val="none" w:sz="0" w:space="0" w:color="auto" w:frame="1"/>
          <w:shd w:val="clear" w:color="auto" w:fill="FFFFFF"/>
        </w:rPr>
        <w:t>Thường xuyên tuyên truyền, giáo dục nâng cao nhận thức, trách nhiệm của cán bộ, giáo viên về  phòng, chống tội phạm  để mọi người thấy được quyền lợi, nghĩa vụ của mình và tích cực tham gia công tác này. Tăng cường sự  lãnh đạo của chi bộ đảng đối với công tác phòng, chống tội phạm lấy phòng ngừa là chính; gắn nhiệm vụ  phòng, chống tội phạm với việc thực hiện nhiệm vụ năm học của nhà trường.</w:t>
      </w:r>
    </w:p>
    <w:p w:rsidR="00630AC3" w:rsidRPr="00630AC3" w:rsidRDefault="00630AC3" w:rsidP="004D4BB6">
      <w:pPr>
        <w:shd w:val="clear" w:color="auto" w:fill="FFFFFF"/>
        <w:spacing w:before="120" w:after="120"/>
        <w:ind w:firstLine="720"/>
        <w:jc w:val="both"/>
        <w:rPr>
          <w:rFonts w:ascii="Helvetica" w:eastAsia="Times New Roman" w:hAnsi="Helvetica" w:cs="Helvetica"/>
          <w:sz w:val="20"/>
          <w:szCs w:val="20"/>
        </w:rPr>
      </w:pPr>
      <w:r w:rsidRPr="00630AC3">
        <w:rPr>
          <w:rFonts w:eastAsia="Times New Roman" w:cs="Times New Roman"/>
          <w:szCs w:val="28"/>
          <w:bdr w:val="none" w:sz="0" w:space="0" w:color="auto" w:frame="1"/>
          <w:shd w:val="clear" w:color="auto" w:fill="FFFFFF"/>
        </w:rPr>
        <w:t>Tăng cường giáo dục lý tưởng, đạo đức, lối sống, kỹ năng sống và giáo dục về phòng, chống tội phạm cho đội ngũ cán bộ, giáo viên, nhân viên và học sinh trong toàn trường; xây dựng môi trường giáo dục văn hoá, văn minh, thân thiện góp phần giữ vững kỷ cương, pháp luật; đảm bảo trật tự an toàn xã hội.</w:t>
      </w:r>
    </w:p>
    <w:p w:rsidR="00630AC3" w:rsidRPr="00630AC3" w:rsidRDefault="00630AC3" w:rsidP="004D4BB6">
      <w:pPr>
        <w:shd w:val="clear" w:color="auto" w:fill="FFFFFF"/>
        <w:spacing w:before="120" w:after="120"/>
        <w:ind w:firstLine="720"/>
        <w:jc w:val="both"/>
        <w:rPr>
          <w:rFonts w:ascii="Helvetica" w:eastAsia="Times New Roman" w:hAnsi="Helvetica" w:cs="Helvetica"/>
          <w:sz w:val="20"/>
          <w:szCs w:val="20"/>
        </w:rPr>
      </w:pPr>
      <w:r w:rsidRPr="00630AC3">
        <w:rPr>
          <w:rFonts w:eastAsia="Times New Roman" w:cs="Times New Roman"/>
          <w:szCs w:val="28"/>
          <w:bdr w:val="none" w:sz="0" w:space="0" w:color="auto" w:frame="1"/>
          <w:shd w:val="clear" w:color="auto" w:fill="FFFFFF"/>
        </w:rPr>
        <w:t>Chủ động phòng ngừa, phát huy tốt vai trò của tổ chức Công đoàn nhà trường, Liên đội TNTP Hồ Chí Minh và Ban Đại diện cha mẹ học sinh; từng bước hạn chế và kiên quyết không để nhà trường có các tệ nạn xã hội.</w:t>
      </w:r>
    </w:p>
    <w:p w:rsidR="00630AC3" w:rsidRPr="00630AC3" w:rsidRDefault="00630AC3" w:rsidP="004D4BB6">
      <w:pPr>
        <w:shd w:val="clear" w:color="auto" w:fill="FFFFFF"/>
        <w:spacing w:before="120" w:after="120"/>
        <w:ind w:left="720"/>
        <w:jc w:val="both"/>
        <w:rPr>
          <w:rFonts w:ascii="Helvetica" w:eastAsia="Times New Roman" w:hAnsi="Helvetica" w:cs="Helvetica"/>
          <w:sz w:val="20"/>
          <w:szCs w:val="20"/>
        </w:rPr>
      </w:pPr>
      <w:r w:rsidRPr="00630AC3">
        <w:rPr>
          <w:rFonts w:eastAsia="Times New Roman" w:cs="Times New Roman"/>
          <w:b/>
          <w:bCs/>
          <w:szCs w:val="28"/>
          <w:shd w:val="clear" w:color="auto" w:fill="FFFFFF"/>
        </w:rPr>
        <w:t>II. CHỈ TIÊU CỤ THỂ</w:t>
      </w:r>
      <w:r w:rsidR="004D4BB6" w:rsidRPr="00941D8F">
        <w:rPr>
          <w:rFonts w:eastAsia="Times New Roman" w:cs="Times New Roman"/>
          <w:b/>
          <w:bCs/>
          <w:szCs w:val="28"/>
          <w:shd w:val="clear" w:color="auto" w:fill="FFFFFF"/>
        </w:rPr>
        <w:t>.</w:t>
      </w:r>
    </w:p>
    <w:p w:rsidR="00630AC3" w:rsidRPr="00630AC3" w:rsidRDefault="004D4BB6" w:rsidP="004D4BB6">
      <w:pPr>
        <w:shd w:val="clear" w:color="auto" w:fill="FFFFFF"/>
        <w:spacing w:before="120" w:after="120"/>
        <w:ind w:left="-375" w:firstLine="108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w:t>
      </w:r>
      <w:r w:rsidR="00630AC3" w:rsidRPr="00630AC3">
        <w:rPr>
          <w:rFonts w:eastAsia="Times New Roman" w:cs="Times New Roman"/>
          <w:szCs w:val="28"/>
          <w:bdr w:val="none" w:sz="0" w:space="0" w:color="auto" w:frame="1"/>
          <w:shd w:val="clear" w:color="auto" w:fill="FFFFFF"/>
        </w:rPr>
        <w:t xml:space="preserve"> Trường học đạt tiêu chí về “An toàn về an ninh trật tự”</w:t>
      </w:r>
    </w:p>
    <w:p w:rsidR="00630AC3" w:rsidRPr="00630AC3" w:rsidRDefault="004D4BB6"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w:t>
      </w:r>
      <w:r w:rsidR="00630AC3" w:rsidRPr="00630AC3">
        <w:rPr>
          <w:rFonts w:eastAsia="Times New Roman" w:cs="Times New Roman"/>
          <w:szCs w:val="28"/>
          <w:bdr w:val="none" w:sz="0" w:space="0" w:color="auto" w:frame="1"/>
          <w:shd w:val="clear" w:color="auto" w:fill="FFFFFF"/>
        </w:rPr>
        <w:t xml:space="preserve"> Toàn bộ cán bộ, giáo viên, nhân viên thực hiện cam kết không tham gia, không mua bán</w:t>
      </w:r>
      <w:r w:rsidRPr="00941D8F">
        <w:rPr>
          <w:rFonts w:eastAsia="Times New Roman" w:cs="Times New Roman"/>
          <w:szCs w:val="28"/>
          <w:bdr w:val="none" w:sz="0" w:space="0" w:color="auto" w:frame="1"/>
          <w:shd w:val="clear" w:color="auto" w:fill="FFFFFF"/>
        </w:rPr>
        <w:t>,</w:t>
      </w:r>
      <w:r w:rsidR="00630AC3" w:rsidRPr="00630AC3">
        <w:rPr>
          <w:rFonts w:eastAsia="Times New Roman" w:cs="Times New Roman"/>
          <w:szCs w:val="28"/>
          <w:bdr w:val="none" w:sz="0" w:space="0" w:color="auto" w:frame="1"/>
          <w:shd w:val="clear" w:color="auto" w:fill="FFFFFF"/>
        </w:rPr>
        <w:t xml:space="preserve"> không tiếp tay cho buôn lậu, kinh doanh, sản xuất</w:t>
      </w:r>
      <w:r w:rsidRPr="00941D8F">
        <w:rPr>
          <w:rFonts w:eastAsia="Times New Roman" w:cs="Times New Roman"/>
          <w:szCs w:val="28"/>
          <w:bdr w:val="none" w:sz="0" w:space="0" w:color="auto" w:frame="1"/>
          <w:shd w:val="clear" w:color="auto" w:fill="FFFFFF"/>
        </w:rPr>
        <w:t>, sử dụng</w:t>
      </w:r>
      <w:r w:rsidR="00630AC3" w:rsidRPr="00630AC3">
        <w:rPr>
          <w:rFonts w:eastAsia="Times New Roman" w:cs="Times New Roman"/>
          <w:szCs w:val="28"/>
          <w:bdr w:val="none" w:sz="0" w:space="0" w:color="auto" w:frame="1"/>
          <w:shd w:val="clear" w:color="auto" w:fill="FFFFFF"/>
        </w:rPr>
        <w:t xml:space="preserve"> hàng giả</w:t>
      </w:r>
      <w:r w:rsidRPr="00941D8F">
        <w:rPr>
          <w:rFonts w:eastAsia="Times New Roman" w:cs="Times New Roman"/>
          <w:szCs w:val="28"/>
          <w:bdr w:val="none" w:sz="0" w:space="0" w:color="auto" w:frame="1"/>
          <w:shd w:val="clear" w:color="auto" w:fill="FFFFFF"/>
        </w:rPr>
        <w:t>, hàng kém chất lượng, hàng không có nguồn gốc xuất xứ</w:t>
      </w:r>
      <w:r w:rsidR="00630AC3" w:rsidRPr="00630AC3">
        <w:rPr>
          <w:rFonts w:eastAsia="Times New Roman" w:cs="Times New Roman"/>
          <w:szCs w:val="28"/>
          <w:bdr w:val="none" w:sz="0" w:space="0" w:color="auto" w:frame="1"/>
          <w:shd w:val="clear" w:color="auto" w:fill="FFFFFF"/>
        </w:rPr>
        <w:t>.</w:t>
      </w:r>
    </w:p>
    <w:p w:rsidR="00630AC3" w:rsidRPr="00630AC3" w:rsidRDefault="004D4BB6"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100% cán bộ, giáo viên, nhân viên thực hiện cam kết không vi phạm pháp luật, không buôn bán, tang trữ, vận chuyển các chất ma tuý, vũ khí, vật liệu nổ, các loại pháo, không mắc các tệ nạn xã hội. Học sinh không mang các vật liệu sắc, nhọn trong người và đến trường.</w:t>
      </w:r>
    </w:p>
    <w:p w:rsidR="00630AC3" w:rsidRPr="00630AC3" w:rsidRDefault="004D4BB6"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lastRenderedPageBreak/>
        <w:t xml:space="preserve">- </w:t>
      </w:r>
      <w:r w:rsidR="00630AC3" w:rsidRPr="00630AC3">
        <w:rPr>
          <w:rFonts w:eastAsia="Times New Roman" w:cs="Times New Roman"/>
          <w:szCs w:val="28"/>
          <w:bdr w:val="none" w:sz="0" w:space="0" w:color="auto" w:frame="1"/>
          <w:shd w:val="clear" w:color="auto" w:fill="FFFFFF"/>
        </w:rPr>
        <w:t>Nhà trường có thông báo số điện thoại đường dây nóng về phòng chống tội phạm; có tài liệu tuyên truyền về phòng chống tội phạm để triển khai tới toàn thể đội ngũ</w:t>
      </w:r>
      <w:r w:rsidRPr="00941D8F">
        <w:rPr>
          <w:rFonts w:eastAsia="Times New Roman" w:cs="Times New Roman"/>
          <w:szCs w:val="28"/>
          <w:bdr w:val="none" w:sz="0" w:space="0" w:color="auto" w:frame="1"/>
          <w:shd w:val="clear" w:color="auto" w:fill="FFFFFF"/>
        </w:rPr>
        <w:t xml:space="preserve"> cán bộ giáo viên, nhân viên và học sinh nhà trường đặc biệt đối với học sinh nội trú của nhà trường thông qua các buổi sinh hoạt nội trú</w:t>
      </w:r>
      <w:r w:rsidR="00630AC3" w:rsidRPr="00630AC3">
        <w:rPr>
          <w:rFonts w:eastAsia="Times New Roman" w:cs="Times New Roman"/>
          <w:szCs w:val="28"/>
          <w:bdr w:val="none" w:sz="0" w:space="0" w:color="auto" w:frame="1"/>
          <w:shd w:val="clear" w:color="auto" w:fill="FFFFFF"/>
        </w:rPr>
        <w:t>.</w:t>
      </w:r>
    </w:p>
    <w:p w:rsidR="00630AC3" w:rsidRPr="00630AC3" w:rsidRDefault="00630AC3" w:rsidP="004D4BB6">
      <w:pPr>
        <w:shd w:val="clear" w:color="auto" w:fill="FFFFFF"/>
        <w:spacing w:before="120" w:after="120"/>
        <w:ind w:firstLine="720"/>
        <w:jc w:val="both"/>
        <w:rPr>
          <w:rFonts w:ascii="Helvetica" w:eastAsia="Times New Roman" w:hAnsi="Helvetica" w:cs="Helvetica"/>
          <w:sz w:val="20"/>
          <w:szCs w:val="20"/>
        </w:rPr>
      </w:pPr>
      <w:r w:rsidRPr="00630AC3">
        <w:rPr>
          <w:rFonts w:eastAsia="Times New Roman" w:cs="Times New Roman"/>
          <w:b/>
          <w:bCs/>
          <w:szCs w:val="28"/>
          <w:shd w:val="clear" w:color="auto" w:fill="FFFFFF"/>
        </w:rPr>
        <w:t>III. NHIỆM VỤ TRỌNG TÂM</w:t>
      </w:r>
      <w:r w:rsidR="004D4BB6" w:rsidRPr="00941D8F">
        <w:rPr>
          <w:rFonts w:eastAsia="Times New Roman" w:cs="Times New Roman"/>
          <w:b/>
          <w:bCs/>
          <w:szCs w:val="28"/>
          <w:shd w:val="clear" w:color="auto" w:fill="FFFFFF"/>
        </w:rPr>
        <w:t>.</w:t>
      </w:r>
    </w:p>
    <w:p w:rsidR="00630AC3" w:rsidRPr="00630AC3" w:rsidRDefault="00630AC3" w:rsidP="004D4BB6">
      <w:pPr>
        <w:shd w:val="clear" w:color="auto" w:fill="FFFFFF"/>
        <w:spacing w:before="120" w:after="120"/>
        <w:ind w:left="-375" w:firstLine="1080"/>
        <w:jc w:val="both"/>
        <w:rPr>
          <w:rFonts w:ascii="Helvetica" w:eastAsia="Times New Roman" w:hAnsi="Helvetica" w:cs="Helvetica"/>
          <w:sz w:val="20"/>
          <w:szCs w:val="20"/>
        </w:rPr>
      </w:pPr>
      <w:r w:rsidRPr="00630AC3">
        <w:rPr>
          <w:rFonts w:eastAsia="Times New Roman" w:cs="Times New Roman"/>
          <w:b/>
          <w:bCs/>
          <w:szCs w:val="28"/>
          <w:shd w:val="clear" w:color="auto" w:fill="FFFFFF"/>
        </w:rPr>
        <w:t>1. Công tác tuyên truyền, giáo dục về phòng, chống tội phạm</w:t>
      </w:r>
      <w:r w:rsidR="004D4BB6" w:rsidRPr="00941D8F">
        <w:rPr>
          <w:rFonts w:eastAsia="Times New Roman" w:cs="Times New Roman"/>
          <w:b/>
          <w:bCs/>
          <w:szCs w:val="28"/>
          <w:shd w:val="clear" w:color="auto" w:fill="FFFFFF"/>
        </w:rPr>
        <w:t>.</w:t>
      </w:r>
    </w:p>
    <w:p w:rsidR="00630AC3" w:rsidRPr="00630AC3" w:rsidRDefault="004D4BB6"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Ban giám hiệu tập trung quan tâm, tăng cường công tác tuyên truyền, giáo dục nâng cao nhận thức, đề cao trách nhiệm của cán bộ, giáo viên về công tác phòng, chống tội phạm.</w:t>
      </w:r>
    </w:p>
    <w:p w:rsidR="00630AC3" w:rsidRPr="00630AC3" w:rsidRDefault="004D4BB6"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Mỗi cán bộ, đảng viên, giáo viên, nhân  viên, học sinh trong trường phải có trách nhiệm thực hiện và tuyên truyền, vận động cha mẹ học sinh và nhân dân trên địa bàn chấp hành các quy định của pháp luật, có ý thức tham gia công tác phòng, chống tội phạm.</w:t>
      </w:r>
    </w:p>
    <w:p w:rsidR="00630AC3" w:rsidRPr="00630AC3" w:rsidRDefault="00630AC3" w:rsidP="004D4BB6">
      <w:pPr>
        <w:shd w:val="clear" w:color="auto" w:fill="FFFFFF"/>
        <w:spacing w:before="120" w:after="120"/>
        <w:ind w:left="-375" w:firstLine="1080"/>
        <w:jc w:val="both"/>
        <w:rPr>
          <w:rFonts w:ascii="Helvetica" w:eastAsia="Times New Roman" w:hAnsi="Helvetica" w:cs="Helvetica"/>
          <w:sz w:val="20"/>
          <w:szCs w:val="20"/>
        </w:rPr>
      </w:pPr>
      <w:r w:rsidRPr="00630AC3">
        <w:rPr>
          <w:rFonts w:eastAsia="Times New Roman" w:cs="Times New Roman"/>
          <w:b/>
          <w:bCs/>
          <w:szCs w:val="28"/>
          <w:shd w:val="clear" w:color="auto" w:fill="FFFFFF"/>
        </w:rPr>
        <w:t>2. Giáo dục về phòng, chống tội phạm trong nhà trường</w:t>
      </w:r>
      <w:r w:rsidR="008754F1" w:rsidRPr="00941D8F">
        <w:rPr>
          <w:rFonts w:eastAsia="Times New Roman" w:cs="Times New Roman"/>
          <w:b/>
          <w:bCs/>
          <w:szCs w:val="28"/>
          <w:shd w:val="clear" w:color="auto" w:fill="FFFFFF"/>
        </w:rPr>
        <w:t>.</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 xml:space="preserve">Tiếp tục triển khai, phổ biến Hiến pháp nước Cộng hoà xã hội chủ nghĩa Việt Nam; trú trọng tuyên truyền Nghị quyết Đại hội Đảng các cấp và các văn bản pháp luật về giáo dục có liên quan đến giáo dục </w:t>
      </w:r>
      <w:r w:rsidRPr="00941D8F">
        <w:rPr>
          <w:rFonts w:eastAsia="Times New Roman" w:cs="Times New Roman"/>
          <w:szCs w:val="28"/>
          <w:bdr w:val="none" w:sz="0" w:space="0" w:color="auto" w:frame="1"/>
          <w:shd w:val="clear" w:color="auto" w:fill="FFFFFF"/>
        </w:rPr>
        <w:t>trung học</w:t>
      </w:r>
      <w:r w:rsidR="00630AC3" w:rsidRPr="00630AC3">
        <w:rPr>
          <w:rFonts w:eastAsia="Times New Roman" w:cs="Times New Roman"/>
          <w:szCs w:val="28"/>
          <w:bdr w:val="none" w:sz="0" w:space="0" w:color="auto" w:frame="1"/>
          <w:shd w:val="clear" w:color="auto" w:fill="FFFFFF"/>
        </w:rPr>
        <w:t>; tiếp tục tuyên truyền, phổ biến về phòng, chống tội phạm và chuyên môn nghiệp vụ cho cán bộ, giáo viên, nhân viên.</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Đẩy mạnh công tác tuyên truyền, giáo dục lý tưởng, đạo đức, lối sống, về pháp luật phòng, chống tội phạm với nhiều hình thức phong phú để xây dựng lối sống lành mạnh, nâng cao phẩm chất đạo đức và ý thức chấp hành pháp luật trong cán bộ, giáo viên, nhân viên. Thực hiện tốt công tác quản lý học sinh, góp phần đảm bảo an ninh trật tự, hạn chế tội phạm và đấu tranh có hiệu quả với những hành vi phạm tội. </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Thực hiện tốt chỉ thị 23/CT- TTg của Thủ tướng Chính phủ về tăng cường các giải pháp bảo đảm thực hiện quyền trẻ em và bảo vệ trẻ em.</w:t>
      </w:r>
    </w:p>
    <w:p w:rsidR="00630AC3" w:rsidRPr="00630AC3" w:rsidRDefault="00630AC3" w:rsidP="004D4BB6">
      <w:pPr>
        <w:shd w:val="clear" w:color="auto" w:fill="FFFFFF"/>
        <w:spacing w:before="120" w:after="120"/>
        <w:ind w:left="-375" w:firstLine="1080"/>
        <w:jc w:val="both"/>
        <w:rPr>
          <w:rFonts w:ascii="Helvetica" w:eastAsia="Times New Roman" w:hAnsi="Helvetica" w:cs="Helvetica"/>
          <w:sz w:val="20"/>
          <w:szCs w:val="20"/>
        </w:rPr>
      </w:pPr>
      <w:r w:rsidRPr="00630AC3">
        <w:rPr>
          <w:rFonts w:eastAsia="Times New Roman" w:cs="Times New Roman"/>
          <w:b/>
          <w:bCs/>
          <w:szCs w:val="28"/>
          <w:shd w:val="clear" w:color="auto" w:fill="FFFFFF"/>
        </w:rPr>
        <w:t>3. Công tác đấu tranh phòng chống tội phạm trong nhà trường</w:t>
      </w:r>
      <w:r w:rsidR="008754F1" w:rsidRPr="00941D8F">
        <w:rPr>
          <w:rFonts w:eastAsia="Times New Roman" w:cs="Times New Roman"/>
          <w:b/>
          <w:bCs/>
          <w:szCs w:val="28"/>
          <w:shd w:val="clear" w:color="auto" w:fill="FFFFFF"/>
        </w:rPr>
        <w:t>.</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Hiệu trưởng chịu trách nhiệm về tình hình an ninh, trật tự tại đơn vị mình; thường xuyên kiểm tra, giám sát công tác phòng, chống tội phạm, chỉ đạo thực hiện tốt công tác nắm tình hình, chủ động xây dựng và thực hiện các phương án, kế hoạch phòng ngừa, giải quyết kịp thời các vấn đề bức xúc về an ninh, trật tự ngay từ cơ sở.</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Tổ chức kiểm điểm, đánh giá việc thực hiện công tác tuyên truyền, giáo dục phòng, chống tội phạm và đề ra Chương trình hành động, có sơ kết, tổng kết theo năm học.</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 xml:space="preserve">Trong phân công nhiệm vụ cho cán bộ, đảng viên, giáo viên, nhân viên  phải được thể hiện rõ nội dung công tác phòng, chống tội phạm, đảm bảo an ninh trật tự  trong quá trình thực hiện chức trách, nhiệm vụ được giao. Nâng cao </w:t>
      </w:r>
      <w:r w:rsidR="00630AC3" w:rsidRPr="00630AC3">
        <w:rPr>
          <w:rFonts w:eastAsia="Times New Roman" w:cs="Times New Roman"/>
          <w:szCs w:val="28"/>
          <w:bdr w:val="none" w:sz="0" w:space="0" w:color="auto" w:frame="1"/>
          <w:shd w:val="clear" w:color="auto" w:fill="FFFFFF"/>
        </w:rPr>
        <w:lastRenderedPageBreak/>
        <w:t>hiệu lực quản lý Nhà nước về an ninh  trật tự  trên cơ sở  tuân thủ nghiêm chỉnh pháp luật.</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Huy động sự tham gia rộng rãi, tích cực của các tổ chức quần chúng và nhân dân vào công tác phòng chống tội phạm. Nâng cao hiệu quả của phong trào toàn dân tham gia giữ gìn an ninh trật tự tại cộng đồng gắn với phong trào “toàn dân đoàn kết xây dựng đời sống văn hóa”. Đồng thời với việc giáo dục cảm hóa người lầm lỗi tại cộng đồng, quan  tâm người được đặc xá, người được tha tù, người mắc bệnh tệ nạn xã hội… Nhằm giúp đỡ họ yên tâm và ổn định cuộc sống,</w:t>
      </w:r>
      <w:r w:rsidR="00630AC3" w:rsidRPr="00630AC3">
        <w:rPr>
          <w:rFonts w:eastAsia="Times New Roman" w:cs="Times New Roman"/>
          <w:szCs w:val="28"/>
          <w:shd w:val="clear" w:color="auto" w:fill="FFFFFF"/>
        </w:rPr>
        <w:t> </w:t>
      </w:r>
      <w:r w:rsidR="00630AC3" w:rsidRPr="00630AC3">
        <w:rPr>
          <w:rFonts w:eastAsia="Times New Roman" w:cs="Times New Roman"/>
          <w:szCs w:val="28"/>
          <w:bdr w:val="none" w:sz="0" w:space="0" w:color="auto" w:frame="1"/>
          <w:shd w:val="clear" w:color="auto" w:fill="FFFFFF"/>
        </w:rPr>
        <w:t>ngăn ngừa môi trường dẫn đến tái phạm.</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Kịp thời có các hình thức  tuyên dương, khen thưởng để công tác đảm bảo an ninh trật tự, phòng, chống tội phạm đạt hiệu quả, thiết thực và mang ý nghĩa xã hội rộng rãi.</w:t>
      </w:r>
    </w:p>
    <w:p w:rsidR="00630AC3" w:rsidRPr="00630AC3" w:rsidRDefault="00630AC3" w:rsidP="004D4BB6">
      <w:pPr>
        <w:shd w:val="clear" w:color="auto" w:fill="FFFFFF"/>
        <w:spacing w:before="120" w:after="120"/>
        <w:ind w:left="-375" w:firstLine="1080"/>
        <w:jc w:val="both"/>
        <w:rPr>
          <w:rFonts w:ascii="Helvetica" w:eastAsia="Times New Roman" w:hAnsi="Helvetica" w:cs="Helvetica"/>
          <w:sz w:val="20"/>
          <w:szCs w:val="20"/>
        </w:rPr>
      </w:pPr>
      <w:r w:rsidRPr="00630AC3">
        <w:rPr>
          <w:rFonts w:eastAsia="Times New Roman" w:cs="Times New Roman"/>
          <w:b/>
          <w:bCs/>
          <w:szCs w:val="28"/>
          <w:shd w:val="clear" w:color="auto" w:fill="FFFFFF"/>
        </w:rPr>
        <w:t>VI. GIẢI PHÁP</w:t>
      </w:r>
      <w:r w:rsidR="00941D8F">
        <w:rPr>
          <w:rFonts w:eastAsia="Times New Roman" w:cs="Times New Roman"/>
          <w:b/>
          <w:bCs/>
          <w:szCs w:val="28"/>
          <w:shd w:val="clear" w:color="auto" w:fill="FFFFFF"/>
        </w:rPr>
        <w:t>.</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 xml:space="preserve">Hiệu trưởng chủ động tăng cường phối hợp với Uỷ ban nhân dân xã </w:t>
      </w:r>
      <w:r w:rsidRPr="00941D8F">
        <w:rPr>
          <w:rFonts w:eastAsia="Times New Roman" w:cs="Times New Roman"/>
          <w:szCs w:val="28"/>
          <w:bdr w:val="none" w:sz="0" w:space="0" w:color="auto" w:frame="1"/>
          <w:shd w:val="clear" w:color="auto" w:fill="FFFFFF"/>
        </w:rPr>
        <w:t>Keo Lôm</w:t>
      </w:r>
      <w:r w:rsidR="00630AC3" w:rsidRPr="00630AC3">
        <w:rPr>
          <w:rFonts w:eastAsia="Times New Roman" w:cs="Times New Roman"/>
          <w:szCs w:val="28"/>
          <w:bdr w:val="none" w:sz="0" w:space="0" w:color="auto" w:frame="1"/>
          <w:shd w:val="clear" w:color="auto" w:fill="FFFFFF"/>
        </w:rPr>
        <w:t xml:space="preserve">, Công an xã, </w:t>
      </w:r>
      <w:r w:rsidRPr="00941D8F">
        <w:rPr>
          <w:rFonts w:eastAsia="Times New Roman" w:cs="Times New Roman"/>
          <w:szCs w:val="28"/>
          <w:bdr w:val="none" w:sz="0" w:space="0" w:color="auto" w:frame="1"/>
          <w:shd w:val="clear" w:color="auto" w:fill="FFFFFF"/>
        </w:rPr>
        <w:t>công an viên các bản</w:t>
      </w:r>
      <w:r w:rsidR="00630AC3" w:rsidRPr="00630AC3">
        <w:rPr>
          <w:rFonts w:eastAsia="Times New Roman" w:cs="Times New Roman"/>
          <w:szCs w:val="28"/>
          <w:bdr w:val="none" w:sz="0" w:space="0" w:color="auto" w:frame="1"/>
          <w:shd w:val="clear" w:color="auto" w:fill="FFFFFF"/>
        </w:rPr>
        <w:t xml:space="preserve"> trên địa bàn xã tổ chức kiểm tra, giam sát và xử lý kịp thời các vi phạm trong hoạt động xung quanh trường học làm ảnh hưởng đến việc chăm sóc, nuôi dưỡng, giáo dục </w:t>
      </w:r>
      <w:r w:rsidRPr="00941D8F">
        <w:rPr>
          <w:rFonts w:eastAsia="Times New Roman" w:cs="Times New Roman"/>
          <w:szCs w:val="28"/>
          <w:bdr w:val="none" w:sz="0" w:space="0" w:color="auto" w:frame="1"/>
          <w:shd w:val="clear" w:color="auto" w:fill="FFFFFF"/>
        </w:rPr>
        <w:t>học sinh</w:t>
      </w:r>
      <w:r w:rsidR="00630AC3" w:rsidRPr="00630AC3">
        <w:rPr>
          <w:rFonts w:eastAsia="Times New Roman" w:cs="Times New Roman"/>
          <w:szCs w:val="28"/>
          <w:bdr w:val="none" w:sz="0" w:space="0" w:color="auto" w:frame="1"/>
          <w:shd w:val="clear" w:color="auto" w:fill="FFFFFF"/>
        </w:rPr>
        <w:t xml:space="preserve"> và an ninh trật tự trong trường học.</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Phối hợp với công an xã thường xuyên thông tin liên quan tới tội phạm, tệ nạn xã hội để chủ động phối hợp phòng ngừa.</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 xml:space="preserve">Phát huy vai trò của </w:t>
      </w:r>
      <w:r w:rsidRPr="00941D8F">
        <w:rPr>
          <w:rFonts w:eastAsia="Times New Roman" w:cs="Times New Roman"/>
          <w:szCs w:val="28"/>
          <w:bdr w:val="none" w:sz="0" w:space="0" w:color="auto" w:frame="1"/>
          <w:shd w:val="clear" w:color="auto" w:fill="FFFFFF"/>
        </w:rPr>
        <w:t>Công đoàn, Đoàn thanh niên, nữ công, các cá nhân có trách nhiệm</w:t>
      </w:r>
      <w:r w:rsidR="00630AC3" w:rsidRPr="00630AC3">
        <w:rPr>
          <w:rFonts w:eastAsia="Times New Roman" w:cs="Times New Roman"/>
          <w:szCs w:val="28"/>
          <w:bdr w:val="none" w:sz="0" w:space="0" w:color="auto" w:frame="1"/>
          <w:shd w:val="clear" w:color="auto" w:fill="FFFFFF"/>
        </w:rPr>
        <w:t xml:space="preserve"> trong nhà trường về công tác phòng, chống tội phạm và giữ gìn an ninh trật tự trong nhà trường.</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Thường xuyên kiểm tra về công tác giáo dục phòng, chống tội phạm; công tác xử lý, giải quyết kịp thời về các vi phạm về nội quy, quy chế, trật tự an ninh, bạo lực trong các trường học.</w:t>
      </w:r>
    </w:p>
    <w:p w:rsidR="00630AC3" w:rsidRPr="00630AC3" w:rsidRDefault="008754F1" w:rsidP="004D4BB6">
      <w:pPr>
        <w:shd w:val="clear" w:color="auto" w:fill="FFFFFF"/>
        <w:spacing w:before="120" w:after="120"/>
        <w:ind w:firstLine="720"/>
        <w:jc w:val="both"/>
        <w:rPr>
          <w:rFonts w:ascii="Helvetica" w:eastAsia="Times New Roman" w:hAnsi="Helvetica" w:cs="Helvetica"/>
          <w:sz w:val="20"/>
          <w:szCs w:val="20"/>
        </w:rPr>
      </w:pPr>
      <w:r w:rsidRPr="00941D8F">
        <w:rPr>
          <w:rFonts w:eastAsia="Times New Roman" w:cs="Times New Roman"/>
          <w:szCs w:val="28"/>
          <w:bdr w:val="none" w:sz="0" w:space="0" w:color="auto" w:frame="1"/>
          <w:shd w:val="clear" w:color="auto" w:fill="FFFFFF"/>
        </w:rPr>
        <w:t xml:space="preserve">- </w:t>
      </w:r>
      <w:r w:rsidR="00630AC3" w:rsidRPr="00630AC3">
        <w:rPr>
          <w:rFonts w:eastAsia="Times New Roman" w:cs="Times New Roman"/>
          <w:szCs w:val="28"/>
          <w:bdr w:val="none" w:sz="0" w:space="0" w:color="auto" w:frame="1"/>
          <w:shd w:val="clear" w:color="auto" w:fill="FFFFFF"/>
        </w:rPr>
        <w:t>Thực hiện sơ kết, tổng kết và đưa kết quả công tác phòng, chống tội phạm thành tiêu chí để bình xét thi đua khen thưởng. Kịp thời biểu dương tập thể, cá nhân có thành tích trong công tác phòng, chống tội phạm và xử lý kịp thời những cá nhân vi phạm</w:t>
      </w:r>
    </w:p>
    <w:p w:rsidR="00630AC3" w:rsidRPr="00630AC3" w:rsidRDefault="00630AC3" w:rsidP="004D4BB6">
      <w:pPr>
        <w:shd w:val="clear" w:color="auto" w:fill="FFFFFF"/>
        <w:spacing w:before="120" w:after="120"/>
        <w:ind w:left="-375" w:firstLine="1080"/>
        <w:jc w:val="both"/>
        <w:rPr>
          <w:rFonts w:ascii="Helvetica" w:eastAsia="Times New Roman" w:hAnsi="Helvetica" w:cs="Helvetica"/>
          <w:sz w:val="20"/>
          <w:szCs w:val="20"/>
        </w:rPr>
      </w:pPr>
      <w:r w:rsidRPr="00630AC3">
        <w:rPr>
          <w:rFonts w:eastAsia="Times New Roman" w:cs="Times New Roman"/>
          <w:b/>
          <w:bCs/>
          <w:szCs w:val="28"/>
          <w:shd w:val="clear" w:color="auto" w:fill="FFFFFF"/>
        </w:rPr>
        <w:t>V. TỔ CHỨC THỰC HIỆN</w:t>
      </w:r>
      <w:r w:rsidR="00941D8F">
        <w:rPr>
          <w:rFonts w:eastAsia="Times New Roman" w:cs="Times New Roman"/>
          <w:b/>
          <w:bCs/>
          <w:szCs w:val="28"/>
          <w:shd w:val="clear" w:color="auto" w:fill="FFFFFF"/>
        </w:rPr>
        <w:t>.</w:t>
      </w:r>
    </w:p>
    <w:p w:rsidR="00630AC3" w:rsidRPr="00630AC3" w:rsidRDefault="00630AC3" w:rsidP="004D4BB6">
      <w:pPr>
        <w:shd w:val="clear" w:color="auto" w:fill="FFFFFF"/>
        <w:spacing w:before="120" w:after="120"/>
        <w:ind w:firstLine="720"/>
        <w:jc w:val="both"/>
        <w:rPr>
          <w:rFonts w:ascii="Helvetica" w:eastAsia="Times New Roman" w:hAnsi="Helvetica" w:cs="Helvetica"/>
          <w:sz w:val="20"/>
          <w:szCs w:val="20"/>
        </w:rPr>
      </w:pPr>
      <w:r w:rsidRPr="00630AC3">
        <w:rPr>
          <w:rFonts w:eastAsia="Times New Roman" w:cs="Times New Roman"/>
          <w:szCs w:val="28"/>
          <w:bdr w:val="none" w:sz="0" w:space="0" w:color="auto" w:frame="1"/>
          <w:shd w:val="clear" w:color="auto" w:fill="FFFFFF"/>
          <w:lang w:val="nl-NL"/>
        </w:rPr>
        <w:t>Xây dựng Kế hoạch triển khai công tác phòng, chống tội phạm, an ninh, an toàn của nhà</w:t>
      </w:r>
      <w:r w:rsidR="007E21CC" w:rsidRPr="00941D8F">
        <w:rPr>
          <w:rFonts w:eastAsia="Times New Roman" w:cs="Times New Roman"/>
          <w:szCs w:val="28"/>
          <w:bdr w:val="none" w:sz="0" w:space="0" w:color="auto" w:frame="1"/>
          <w:shd w:val="clear" w:color="auto" w:fill="FFFFFF"/>
          <w:lang w:val="nl-NL"/>
        </w:rPr>
        <w:t>, thực hiện nghiêm túc thông tư số 124/TT-BCA ngày 28/11/2021 cảu Bộ Công an quy định khu dân cư, xã,, phường, thị trấn, cơ quan, doanh nghiệp, cơ sở giáo dục đạt tiêu chuẩn “An toàn về an ninh, trật tự”</w:t>
      </w:r>
      <w:r w:rsidRPr="00630AC3">
        <w:rPr>
          <w:rFonts w:eastAsia="Times New Roman" w:cs="Times New Roman"/>
          <w:szCs w:val="28"/>
          <w:bdr w:val="none" w:sz="0" w:space="0" w:color="auto" w:frame="1"/>
          <w:shd w:val="clear" w:color="auto" w:fill="FFFFFF"/>
          <w:lang w:val="nl-NL"/>
        </w:rPr>
        <w:t>. Phân công nhiệm vụ cho từng thành viên</w:t>
      </w:r>
      <w:r w:rsidR="007E21CC" w:rsidRPr="00941D8F">
        <w:rPr>
          <w:rFonts w:eastAsia="Times New Roman" w:cs="Times New Roman"/>
          <w:szCs w:val="28"/>
          <w:bdr w:val="none" w:sz="0" w:space="0" w:color="auto" w:frame="1"/>
          <w:shd w:val="clear" w:color="auto" w:fill="FFFFFF"/>
          <w:lang w:val="nl-NL"/>
        </w:rPr>
        <w:t xml:space="preserve"> trong tổ an ninh của nhà trườn</w:t>
      </w:r>
      <w:r w:rsidRPr="00630AC3">
        <w:rPr>
          <w:rFonts w:eastAsia="Times New Roman" w:cs="Times New Roman"/>
          <w:szCs w:val="28"/>
          <w:bdr w:val="none" w:sz="0" w:space="0" w:color="auto" w:frame="1"/>
          <w:shd w:val="clear" w:color="auto" w:fill="FFFFFF"/>
          <w:lang w:val="nl-NL"/>
        </w:rPr>
        <w:t xml:space="preserve">, thường xuyên cập nhật thông tin và triển khai kịp thời các giải pháp nhằm đảm bảo an ninh và an toàn trường học </w:t>
      </w:r>
      <w:r w:rsidR="007E21CC" w:rsidRPr="00941D8F">
        <w:rPr>
          <w:rFonts w:eastAsia="Times New Roman" w:cs="Times New Roman"/>
          <w:szCs w:val="28"/>
          <w:bdr w:val="none" w:sz="0" w:space="0" w:color="auto" w:frame="1"/>
          <w:shd w:val="clear" w:color="auto" w:fill="FFFFFF"/>
          <w:lang w:val="nl-NL"/>
        </w:rPr>
        <w:t>đặc biệt là khu vực nội trú của nhà trường</w:t>
      </w:r>
      <w:r w:rsidRPr="00630AC3">
        <w:rPr>
          <w:rFonts w:eastAsia="Times New Roman" w:cs="Times New Roman"/>
          <w:szCs w:val="28"/>
          <w:bdr w:val="none" w:sz="0" w:space="0" w:color="auto" w:frame="1"/>
          <w:shd w:val="clear" w:color="auto" w:fill="FFFFFF"/>
          <w:lang w:val="nl-NL"/>
        </w:rPr>
        <w:t>.</w:t>
      </w:r>
    </w:p>
    <w:p w:rsidR="00630AC3" w:rsidRPr="00630AC3" w:rsidRDefault="00630AC3" w:rsidP="004D4BB6">
      <w:pPr>
        <w:shd w:val="clear" w:color="auto" w:fill="FFFFFF"/>
        <w:spacing w:before="120" w:after="120"/>
        <w:ind w:firstLine="720"/>
        <w:jc w:val="both"/>
        <w:rPr>
          <w:rFonts w:ascii="Helvetica" w:eastAsia="Times New Roman" w:hAnsi="Helvetica" w:cs="Helvetica"/>
          <w:sz w:val="20"/>
          <w:szCs w:val="20"/>
        </w:rPr>
      </w:pPr>
      <w:r w:rsidRPr="00630AC3">
        <w:rPr>
          <w:rFonts w:eastAsia="Times New Roman" w:cs="Times New Roman"/>
          <w:szCs w:val="28"/>
          <w:bdr w:val="none" w:sz="0" w:space="0" w:color="auto" w:frame="1"/>
          <w:shd w:val="clear" w:color="auto" w:fill="FFFFFF"/>
        </w:rPr>
        <w:t>Định kỳ sơ kết, tổng kết đánh giá tình hình, kết quả thực hiện và báo cáo kết quả về Phòng Giáo dục và Đào tạo.</w:t>
      </w:r>
    </w:p>
    <w:p w:rsidR="00630AC3" w:rsidRPr="004D3D31" w:rsidRDefault="00630AC3" w:rsidP="004D4BB6">
      <w:pPr>
        <w:shd w:val="clear" w:color="auto" w:fill="FFFFFF"/>
        <w:spacing w:before="120" w:after="120"/>
        <w:ind w:firstLine="720"/>
        <w:jc w:val="both"/>
        <w:rPr>
          <w:rFonts w:ascii="Helvetica" w:eastAsia="Times New Roman" w:hAnsi="Helvetica" w:cs="Helvetica"/>
          <w:sz w:val="20"/>
          <w:szCs w:val="20"/>
        </w:rPr>
      </w:pPr>
      <w:r w:rsidRPr="004D3D31">
        <w:rPr>
          <w:rFonts w:eastAsia="Times New Roman" w:cs="Times New Roman"/>
          <w:szCs w:val="28"/>
          <w:bdr w:val="none" w:sz="0" w:space="0" w:color="auto" w:frame="1"/>
          <w:shd w:val="clear" w:color="auto" w:fill="FFFFFF"/>
        </w:rPr>
        <w:lastRenderedPageBreak/>
        <w:t xml:space="preserve">Trên đây là Kế hoạch thực hiện công tác phòng, chống tội phạm, an ninh, an toàn trường học năm </w:t>
      </w:r>
      <w:r w:rsidR="007E21CC" w:rsidRPr="004D3D31">
        <w:rPr>
          <w:rFonts w:eastAsia="Times New Roman" w:cs="Times New Roman"/>
          <w:szCs w:val="28"/>
          <w:bdr w:val="none" w:sz="0" w:space="0" w:color="auto" w:frame="1"/>
          <w:shd w:val="clear" w:color="auto" w:fill="FFFFFF"/>
        </w:rPr>
        <w:t>2023 của trường PTDTBT THCS Keo Lôm</w:t>
      </w:r>
      <w:r w:rsidRPr="004D3D31">
        <w:rPr>
          <w:rFonts w:eastAsia="Times New Roman" w:cs="Times New Roman"/>
          <w:szCs w:val="28"/>
          <w:bdr w:val="none" w:sz="0" w:space="0" w:color="auto" w:frame="1"/>
          <w:shd w:val="clear" w:color="auto" w:fill="FFFFFF"/>
        </w:rPr>
        <w:t xml:space="preserve">, kế hoạch này được báo cáo về Phòng </w:t>
      </w:r>
      <w:r w:rsidR="007E21CC" w:rsidRPr="004D3D31">
        <w:rPr>
          <w:rFonts w:eastAsia="Times New Roman" w:cs="Times New Roman"/>
          <w:szCs w:val="28"/>
          <w:bdr w:val="none" w:sz="0" w:space="0" w:color="auto" w:frame="1"/>
          <w:shd w:val="clear" w:color="auto" w:fill="FFFFFF"/>
        </w:rPr>
        <w:t>GD&amp;ĐT</w:t>
      </w:r>
      <w:r w:rsidRPr="004D3D31">
        <w:rPr>
          <w:rFonts w:eastAsia="Times New Roman" w:cs="Times New Roman"/>
          <w:szCs w:val="28"/>
          <w:bdr w:val="none" w:sz="0" w:space="0" w:color="auto" w:frame="1"/>
          <w:shd w:val="clear" w:color="auto" w:fill="FFFFFF"/>
        </w:rPr>
        <w:t xml:space="preserve">, UBND xã </w:t>
      </w:r>
      <w:r w:rsidR="007E21CC" w:rsidRPr="004D3D31">
        <w:rPr>
          <w:rFonts w:eastAsia="Times New Roman" w:cs="Times New Roman"/>
          <w:szCs w:val="28"/>
          <w:bdr w:val="none" w:sz="0" w:space="0" w:color="auto" w:frame="1"/>
          <w:shd w:val="clear" w:color="auto" w:fill="FFFFFF"/>
        </w:rPr>
        <w:t>Keo Lôm</w:t>
      </w:r>
      <w:r w:rsidRPr="004D3D31">
        <w:rPr>
          <w:rFonts w:eastAsia="Times New Roman" w:cs="Times New Roman"/>
          <w:szCs w:val="28"/>
          <w:bdr w:val="none" w:sz="0" w:space="0" w:color="auto" w:frame="1"/>
          <w:shd w:val="clear" w:color="auto" w:fill="FFFFFF"/>
        </w:rPr>
        <w:t xml:space="preserve">, Công an xã </w:t>
      </w:r>
      <w:r w:rsidR="007E21CC" w:rsidRPr="004D3D31">
        <w:rPr>
          <w:rFonts w:eastAsia="Times New Roman" w:cs="Times New Roman"/>
          <w:szCs w:val="28"/>
          <w:bdr w:val="none" w:sz="0" w:space="0" w:color="auto" w:frame="1"/>
          <w:shd w:val="clear" w:color="auto" w:fill="FFFFFF"/>
        </w:rPr>
        <w:t xml:space="preserve">Keo Lôm </w:t>
      </w:r>
      <w:r w:rsidRPr="004D3D31">
        <w:rPr>
          <w:rFonts w:eastAsia="Times New Roman" w:cs="Times New Roman"/>
          <w:szCs w:val="28"/>
          <w:bdr w:val="none" w:sz="0" w:space="0" w:color="auto" w:frame="1"/>
          <w:shd w:val="clear" w:color="auto" w:fill="FFFFFF"/>
        </w:rPr>
        <w:t>và phổ biến đến cán bộ giáo viên, nhân viên biết để cùng phối hợp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41D8F" w:rsidRPr="00941D8F" w:rsidTr="00DE2299">
        <w:tc>
          <w:tcPr>
            <w:tcW w:w="4531" w:type="dxa"/>
          </w:tcPr>
          <w:p w:rsidR="007E21CC" w:rsidRPr="00941D8F" w:rsidRDefault="00630AC3" w:rsidP="007E21CC">
            <w:pPr>
              <w:contextualSpacing/>
              <w:jc w:val="both"/>
              <w:rPr>
                <w:b/>
                <w:sz w:val="24"/>
                <w:szCs w:val="28"/>
              </w:rPr>
            </w:pPr>
            <w:r w:rsidRPr="00630AC3">
              <w:rPr>
                <w:rFonts w:ascii="Helvetica" w:eastAsia="Times New Roman" w:hAnsi="Helvetica" w:cs="Helvetica"/>
                <w:sz w:val="20"/>
                <w:szCs w:val="20"/>
              </w:rPr>
              <w:t> </w:t>
            </w:r>
            <w:r w:rsidR="007E21CC" w:rsidRPr="00941D8F">
              <w:rPr>
                <w:b/>
                <w:sz w:val="24"/>
                <w:szCs w:val="28"/>
              </w:rPr>
              <w:t>* Nơi nhận:</w:t>
            </w:r>
          </w:p>
          <w:p w:rsidR="007E21CC" w:rsidRPr="00941D8F" w:rsidRDefault="007E21CC" w:rsidP="007E21CC">
            <w:pPr>
              <w:contextualSpacing/>
              <w:jc w:val="both"/>
              <w:rPr>
                <w:sz w:val="24"/>
                <w:szCs w:val="28"/>
              </w:rPr>
            </w:pPr>
            <w:r w:rsidRPr="00941D8F">
              <w:rPr>
                <w:sz w:val="24"/>
                <w:szCs w:val="28"/>
              </w:rPr>
              <w:t>- PGD&amp;ĐT / (BC);</w:t>
            </w:r>
          </w:p>
          <w:p w:rsidR="007E21CC" w:rsidRPr="00941D8F" w:rsidRDefault="007E21CC" w:rsidP="007E21CC">
            <w:pPr>
              <w:contextualSpacing/>
              <w:jc w:val="both"/>
              <w:rPr>
                <w:sz w:val="24"/>
                <w:szCs w:val="28"/>
              </w:rPr>
            </w:pPr>
            <w:r w:rsidRPr="00941D8F">
              <w:rPr>
                <w:noProof/>
                <w:sz w:val="24"/>
                <w:szCs w:val="28"/>
              </w:rPr>
              <mc:AlternateContent>
                <mc:Choice Requires="wps">
                  <w:drawing>
                    <wp:anchor distT="0" distB="0" distL="114300" distR="114300" simplePos="0" relativeHeight="251661312" behindDoc="0" locked="0" layoutInCell="1" allowOverlap="1" wp14:anchorId="487A1B1D" wp14:editId="0F6F0786">
                      <wp:simplePos x="0" y="0"/>
                      <wp:positionH relativeFrom="column">
                        <wp:posOffset>1499235</wp:posOffset>
                      </wp:positionH>
                      <wp:positionV relativeFrom="paragraph">
                        <wp:posOffset>64135</wp:posOffset>
                      </wp:positionV>
                      <wp:extent cx="0" cy="295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9E4B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05pt,5.05pt" to="118.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" strokecolor="black [3200]" strokeweight=".5pt">
                      <v:stroke joinstyle="miter"/>
                    </v:line>
                  </w:pict>
                </mc:Fallback>
              </mc:AlternateContent>
            </w:r>
            <w:r w:rsidRPr="00941D8F">
              <w:rPr>
                <w:sz w:val="24"/>
                <w:szCs w:val="28"/>
              </w:rPr>
              <w:t xml:space="preserve">- UBND xã Keo Lôm;      </w:t>
            </w:r>
          </w:p>
          <w:p w:rsidR="007E21CC" w:rsidRPr="00941D8F" w:rsidRDefault="007E21CC" w:rsidP="007E21CC">
            <w:pPr>
              <w:contextualSpacing/>
              <w:jc w:val="both"/>
              <w:rPr>
                <w:sz w:val="24"/>
                <w:szCs w:val="28"/>
                <w:vertAlign w:val="superscript"/>
              </w:rPr>
            </w:pPr>
            <w:r w:rsidRPr="00941D8F">
              <w:rPr>
                <w:sz w:val="24"/>
                <w:szCs w:val="28"/>
              </w:rPr>
              <w:t xml:space="preserve">- CAX Keo Lôm;             </w:t>
            </w:r>
            <w:r w:rsidRPr="00941D8F">
              <w:rPr>
                <w:sz w:val="32"/>
                <w:szCs w:val="28"/>
                <w:vertAlign w:val="superscript"/>
              </w:rPr>
              <w:t>(Phối hợp thực hiện)</w:t>
            </w:r>
          </w:p>
          <w:p w:rsidR="007E21CC" w:rsidRPr="00941D8F" w:rsidRDefault="007E21CC" w:rsidP="007E21CC">
            <w:pPr>
              <w:contextualSpacing/>
              <w:jc w:val="both"/>
              <w:rPr>
                <w:sz w:val="24"/>
                <w:szCs w:val="28"/>
              </w:rPr>
            </w:pPr>
            <w:r w:rsidRPr="00941D8F">
              <w:rPr>
                <w:sz w:val="24"/>
                <w:szCs w:val="28"/>
              </w:rPr>
              <w:t>- HSCV nhà trường;</w:t>
            </w:r>
          </w:p>
          <w:p w:rsidR="007E21CC" w:rsidRPr="00941D8F" w:rsidRDefault="007E21CC" w:rsidP="007E21CC">
            <w:pPr>
              <w:contextualSpacing/>
              <w:jc w:val="both"/>
              <w:rPr>
                <w:szCs w:val="28"/>
              </w:rPr>
            </w:pPr>
            <w:r w:rsidRPr="00941D8F">
              <w:rPr>
                <w:sz w:val="24"/>
                <w:szCs w:val="28"/>
              </w:rPr>
              <w:t>- Lưu VT</w:t>
            </w:r>
          </w:p>
        </w:tc>
        <w:tc>
          <w:tcPr>
            <w:tcW w:w="4531" w:type="dxa"/>
          </w:tcPr>
          <w:p w:rsidR="007E21CC" w:rsidRPr="00941D8F" w:rsidRDefault="007E21CC" w:rsidP="00DE2299">
            <w:pPr>
              <w:spacing w:before="120" w:after="120" w:line="340" w:lineRule="exact"/>
              <w:contextualSpacing/>
              <w:jc w:val="center"/>
              <w:rPr>
                <w:b/>
                <w:szCs w:val="28"/>
              </w:rPr>
            </w:pPr>
            <w:r w:rsidRPr="00941D8F">
              <w:rPr>
                <w:b/>
                <w:szCs w:val="28"/>
              </w:rPr>
              <w:t>HIỆU TRƯỞNG</w:t>
            </w:r>
          </w:p>
          <w:p w:rsidR="007E21CC" w:rsidRPr="00941D8F" w:rsidRDefault="007E21CC" w:rsidP="00DE2299">
            <w:pPr>
              <w:spacing w:before="120" w:after="120" w:line="340" w:lineRule="exact"/>
              <w:contextualSpacing/>
              <w:jc w:val="center"/>
              <w:rPr>
                <w:b/>
                <w:szCs w:val="28"/>
              </w:rPr>
            </w:pPr>
          </w:p>
          <w:p w:rsidR="007E21CC" w:rsidRPr="00941D8F" w:rsidRDefault="007E21CC" w:rsidP="00DE2299">
            <w:pPr>
              <w:spacing w:before="120" w:after="120" w:line="340" w:lineRule="exact"/>
              <w:contextualSpacing/>
              <w:jc w:val="center"/>
              <w:rPr>
                <w:b/>
                <w:szCs w:val="28"/>
              </w:rPr>
            </w:pPr>
          </w:p>
          <w:p w:rsidR="007E21CC" w:rsidRPr="00941D8F" w:rsidRDefault="007E21CC" w:rsidP="00DE2299">
            <w:pPr>
              <w:spacing w:before="120" w:after="120" w:line="340" w:lineRule="exact"/>
              <w:contextualSpacing/>
              <w:jc w:val="center"/>
              <w:rPr>
                <w:b/>
                <w:szCs w:val="28"/>
              </w:rPr>
            </w:pPr>
            <w:bookmarkStart w:id="0" w:name="_GoBack"/>
            <w:bookmarkEnd w:id="0"/>
          </w:p>
          <w:p w:rsidR="007E21CC" w:rsidRPr="00941D8F" w:rsidRDefault="007E21CC" w:rsidP="00DE2299">
            <w:pPr>
              <w:spacing w:before="120" w:after="120" w:line="340" w:lineRule="exact"/>
              <w:contextualSpacing/>
              <w:jc w:val="center"/>
              <w:rPr>
                <w:b/>
                <w:szCs w:val="28"/>
              </w:rPr>
            </w:pPr>
          </w:p>
          <w:p w:rsidR="007E21CC" w:rsidRPr="00941D8F" w:rsidRDefault="007E21CC" w:rsidP="00DE2299">
            <w:pPr>
              <w:spacing w:before="120" w:after="120" w:line="340" w:lineRule="exact"/>
              <w:contextualSpacing/>
              <w:jc w:val="center"/>
              <w:rPr>
                <w:b/>
                <w:szCs w:val="28"/>
              </w:rPr>
            </w:pPr>
          </w:p>
          <w:p w:rsidR="007E21CC" w:rsidRPr="00941D8F" w:rsidRDefault="007E21CC" w:rsidP="00DE2299">
            <w:pPr>
              <w:spacing w:before="120" w:after="120" w:line="340" w:lineRule="exact"/>
              <w:contextualSpacing/>
              <w:jc w:val="center"/>
              <w:rPr>
                <w:szCs w:val="28"/>
              </w:rPr>
            </w:pPr>
            <w:r w:rsidRPr="00941D8F">
              <w:rPr>
                <w:b/>
                <w:szCs w:val="28"/>
              </w:rPr>
              <w:t>Nguyễn Thanh Sơn</w:t>
            </w:r>
          </w:p>
        </w:tc>
      </w:tr>
    </w:tbl>
    <w:p w:rsidR="007E21CC" w:rsidRPr="00824787" w:rsidRDefault="007E21CC" w:rsidP="007E21CC">
      <w:pPr>
        <w:spacing w:before="120" w:after="120" w:line="340" w:lineRule="exact"/>
        <w:contextualSpacing/>
        <w:jc w:val="both"/>
        <w:rPr>
          <w:szCs w:val="28"/>
        </w:rPr>
      </w:pPr>
    </w:p>
    <w:p w:rsidR="00630AC3" w:rsidRPr="00630AC3" w:rsidRDefault="00630AC3" w:rsidP="00630AC3">
      <w:pPr>
        <w:shd w:val="clear" w:color="auto" w:fill="FFFFFF"/>
        <w:spacing w:after="150"/>
        <w:jc w:val="both"/>
        <w:rPr>
          <w:rFonts w:ascii="Helvetica" w:eastAsia="Times New Roman" w:hAnsi="Helvetica" w:cs="Helvetica"/>
          <w:sz w:val="20"/>
          <w:szCs w:val="20"/>
        </w:rPr>
      </w:pPr>
    </w:p>
    <w:p w:rsidR="00630AC3" w:rsidRPr="00630AC3" w:rsidRDefault="00630AC3" w:rsidP="007E21CC">
      <w:pPr>
        <w:shd w:val="clear" w:color="auto" w:fill="FFFFFF"/>
        <w:spacing w:after="150"/>
        <w:jc w:val="both"/>
        <w:rPr>
          <w:rFonts w:ascii="Helvetica" w:eastAsia="Times New Roman" w:hAnsi="Helvetica" w:cs="Helvetica"/>
          <w:sz w:val="20"/>
          <w:szCs w:val="20"/>
        </w:rPr>
      </w:pPr>
      <w:r w:rsidRPr="00630AC3">
        <w:rPr>
          <w:rFonts w:eastAsia="Times New Roman" w:cs="Times New Roman"/>
          <w:szCs w:val="28"/>
        </w:rPr>
        <w:t>          </w:t>
      </w:r>
    </w:p>
    <w:p w:rsidR="006A7348" w:rsidRPr="00630AC3" w:rsidRDefault="004D3D31"/>
    <w:sectPr w:rsidR="006A7348" w:rsidRPr="00630AC3" w:rsidSect="002A0426">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C3"/>
    <w:rsid w:val="002A0426"/>
    <w:rsid w:val="00416D33"/>
    <w:rsid w:val="004D3D31"/>
    <w:rsid w:val="004D4BB6"/>
    <w:rsid w:val="00630AC3"/>
    <w:rsid w:val="00790A54"/>
    <w:rsid w:val="007E21CC"/>
    <w:rsid w:val="008754F1"/>
    <w:rsid w:val="00941D8F"/>
    <w:rsid w:val="00AB4EDC"/>
    <w:rsid w:val="00F1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74CD9-F4BC-4CB0-8A1E-1B17786F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0AC3"/>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AC3"/>
    <w:rPr>
      <w:rFonts w:eastAsia="Times New Roman" w:cs="Times New Roman"/>
      <w:b/>
      <w:bCs/>
      <w:kern w:val="36"/>
      <w:sz w:val="48"/>
      <w:szCs w:val="48"/>
    </w:rPr>
  </w:style>
  <w:style w:type="paragraph" w:styleId="NormalWeb">
    <w:name w:val="Normal (Web)"/>
    <w:basedOn w:val="Normal"/>
    <w:uiPriority w:val="99"/>
    <w:semiHidden/>
    <w:unhideWhenUsed/>
    <w:rsid w:val="00630AC3"/>
    <w:pPr>
      <w:spacing w:before="100" w:beforeAutospacing="1" w:after="100" w:afterAutospacing="1"/>
    </w:pPr>
    <w:rPr>
      <w:rFonts w:eastAsia="Times New Roman" w:cs="Times New Roman"/>
      <w:sz w:val="24"/>
      <w:szCs w:val="24"/>
    </w:rPr>
  </w:style>
  <w:style w:type="character" w:customStyle="1" w:styleId="fontstyle01">
    <w:name w:val="fontstyle01"/>
    <w:basedOn w:val="DefaultParagraphFont"/>
    <w:rsid w:val="004D4BB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754F1"/>
    <w:pPr>
      <w:ind w:left="720"/>
      <w:contextualSpacing/>
    </w:pPr>
  </w:style>
  <w:style w:type="table" w:styleId="TableGrid">
    <w:name w:val="Table Grid"/>
    <w:basedOn w:val="TableNormal"/>
    <w:uiPriority w:val="39"/>
    <w:rsid w:val="007E2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21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35473">
      <w:bodyDiv w:val="1"/>
      <w:marLeft w:val="0"/>
      <w:marRight w:val="0"/>
      <w:marTop w:val="0"/>
      <w:marBottom w:val="0"/>
      <w:divBdr>
        <w:top w:val="none" w:sz="0" w:space="0" w:color="auto"/>
        <w:left w:val="none" w:sz="0" w:space="0" w:color="auto"/>
        <w:bottom w:val="none" w:sz="0" w:space="0" w:color="auto"/>
        <w:right w:val="none" w:sz="0" w:space="0" w:color="auto"/>
      </w:divBdr>
      <w:divsChild>
        <w:div w:id="1155993375">
          <w:marLeft w:val="0"/>
          <w:marRight w:val="0"/>
          <w:marTop w:val="0"/>
          <w:marBottom w:val="0"/>
          <w:divBdr>
            <w:top w:val="none" w:sz="0" w:space="0" w:color="auto"/>
            <w:left w:val="none" w:sz="0" w:space="0" w:color="auto"/>
            <w:bottom w:val="none" w:sz="0" w:space="0" w:color="auto"/>
            <w:right w:val="none" w:sz="0" w:space="0" w:color="auto"/>
          </w:divBdr>
          <w:divsChild>
            <w:div w:id="684791084">
              <w:marLeft w:val="0"/>
              <w:marRight w:val="0"/>
              <w:marTop w:val="0"/>
              <w:marBottom w:val="0"/>
              <w:divBdr>
                <w:top w:val="none" w:sz="0" w:space="0" w:color="auto"/>
                <w:left w:val="none" w:sz="0" w:space="0" w:color="auto"/>
                <w:bottom w:val="none" w:sz="0" w:space="0" w:color="auto"/>
                <w:right w:val="none" w:sz="0" w:space="0" w:color="auto"/>
              </w:divBdr>
              <w:divsChild>
                <w:div w:id="10689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4</cp:revision>
  <dcterms:created xsi:type="dcterms:W3CDTF">2023-02-24T09:11:00Z</dcterms:created>
  <dcterms:modified xsi:type="dcterms:W3CDTF">2023-02-27T01:40:00Z</dcterms:modified>
</cp:coreProperties>
</file>